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B3657C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Pregão</w:t>
            </w:r>
            <w:r w:rsidRPr="00B36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3B747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Nº</w:t>
            </w:r>
            <w:r w:rsidRPr="00B36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0</w:t>
            </w:r>
            <w:r w:rsidR="00A131E4">
              <w:rPr>
                <w:b/>
                <w:sz w:val="24"/>
                <w:szCs w:val="24"/>
              </w:rPr>
              <w:t>1</w:t>
            </w:r>
            <w:r w:rsidR="003B747E">
              <w:rPr>
                <w:b/>
                <w:sz w:val="24"/>
                <w:szCs w:val="24"/>
              </w:rPr>
              <w:t>9</w:t>
            </w:r>
            <w:r w:rsidRPr="00B3657C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3B747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Nº</w:t>
            </w:r>
            <w:r w:rsidRPr="00B3657C">
              <w:rPr>
                <w:spacing w:val="-2"/>
                <w:sz w:val="24"/>
                <w:szCs w:val="24"/>
              </w:rPr>
              <w:t xml:space="preserve"> </w:t>
            </w:r>
            <w:r w:rsidR="003B747E">
              <w:rPr>
                <w:spacing w:val="-2"/>
                <w:sz w:val="24"/>
                <w:szCs w:val="24"/>
              </w:rPr>
              <w:t>1880</w:t>
            </w:r>
            <w:r w:rsidRPr="00B3657C">
              <w:rPr>
                <w:sz w:val="24"/>
                <w:szCs w:val="24"/>
              </w:rPr>
              <w:t>/2</w:t>
            </w:r>
            <w:r w:rsidR="00B3657C" w:rsidRPr="00B3657C">
              <w:rPr>
                <w:sz w:val="24"/>
                <w:szCs w:val="24"/>
              </w:rPr>
              <w:t>2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3B747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3B747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Nº 033/2022</w:t>
            </w:r>
          </w:p>
        </w:tc>
      </w:tr>
      <w:tr w:rsidR="003B747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47E" w:rsidRDefault="003B747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47E" w:rsidRPr="00B3657C" w:rsidRDefault="003B747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B3657C" w:rsidRDefault="007F2B1E" w:rsidP="008D3CE0">
      <w:pPr>
        <w:pStyle w:val="Corpodetexto"/>
        <w:spacing w:before="11"/>
      </w:pPr>
    </w:p>
    <w:p w:rsidR="008D3CE0" w:rsidRPr="00B3657C" w:rsidRDefault="008D3CE0" w:rsidP="008D3CE0">
      <w:pPr>
        <w:pStyle w:val="Ttulo1"/>
        <w:spacing w:before="90"/>
        <w:ind w:left="4599" w:right="4614"/>
        <w:jc w:val="center"/>
      </w:pPr>
      <w:r w:rsidRPr="00B3657C">
        <w:t>ATA</w:t>
      </w:r>
    </w:p>
    <w:p w:rsidR="008D3CE0" w:rsidRPr="00B3657C" w:rsidRDefault="008D3CE0" w:rsidP="008D3CE0">
      <w:pPr>
        <w:pStyle w:val="Corpodetexto"/>
        <w:spacing w:before="11"/>
        <w:rPr>
          <w:b/>
        </w:rPr>
      </w:pPr>
    </w:p>
    <w:p w:rsidR="00EB6569" w:rsidRPr="00E004E0" w:rsidRDefault="008D3CE0" w:rsidP="00EB6569">
      <w:pPr>
        <w:spacing w:line="360" w:lineRule="auto"/>
        <w:ind w:left="283" w:right="115"/>
        <w:jc w:val="both"/>
        <w:rPr>
          <w:color w:val="000000" w:themeColor="text1"/>
          <w:sz w:val="24"/>
          <w:szCs w:val="24"/>
        </w:rPr>
      </w:pPr>
      <w:r w:rsidRPr="00B3657C">
        <w:rPr>
          <w:sz w:val="24"/>
          <w:szCs w:val="24"/>
        </w:rPr>
        <w:t>Ao</w:t>
      </w:r>
      <w:r w:rsidR="00CA4950" w:rsidRPr="00B3657C">
        <w:rPr>
          <w:sz w:val="24"/>
          <w:szCs w:val="24"/>
        </w:rPr>
        <w:t xml:space="preserve">s </w:t>
      </w:r>
      <w:r w:rsidR="003B747E">
        <w:rPr>
          <w:sz w:val="24"/>
          <w:szCs w:val="24"/>
        </w:rPr>
        <w:t>14</w:t>
      </w:r>
      <w:r w:rsidRPr="00B3657C">
        <w:rPr>
          <w:sz w:val="24"/>
          <w:szCs w:val="24"/>
        </w:rPr>
        <w:t xml:space="preserve"> dia</w:t>
      </w:r>
      <w:r w:rsidR="00CA4950" w:rsidRPr="00B3657C">
        <w:rPr>
          <w:sz w:val="24"/>
          <w:szCs w:val="24"/>
        </w:rPr>
        <w:t>s</w:t>
      </w:r>
      <w:r w:rsidRPr="00B3657C">
        <w:rPr>
          <w:sz w:val="24"/>
          <w:szCs w:val="24"/>
        </w:rPr>
        <w:t xml:space="preserve"> do mês de </w:t>
      </w:r>
      <w:r w:rsidR="0055642C">
        <w:rPr>
          <w:sz w:val="24"/>
          <w:szCs w:val="24"/>
        </w:rPr>
        <w:t>abril</w:t>
      </w:r>
      <w:r w:rsidRPr="00B3657C">
        <w:rPr>
          <w:sz w:val="24"/>
          <w:szCs w:val="24"/>
        </w:rPr>
        <w:t xml:space="preserve"> do ano de dois mil e vinte e </w:t>
      </w:r>
      <w:r w:rsidR="002936CA" w:rsidRPr="00B3657C">
        <w:rPr>
          <w:sz w:val="24"/>
          <w:szCs w:val="24"/>
        </w:rPr>
        <w:t>três</w:t>
      </w:r>
      <w:r w:rsidRPr="00B3657C">
        <w:rPr>
          <w:sz w:val="24"/>
          <w:szCs w:val="24"/>
        </w:rPr>
        <w:t>, na Prefeitura Mun</w:t>
      </w:r>
      <w:r w:rsidRPr="009E6A30">
        <w:rPr>
          <w:sz w:val="24"/>
          <w:szCs w:val="24"/>
        </w:rPr>
        <w:t>icipal de Bom</w:t>
      </w:r>
      <w:r w:rsidRPr="009E6A30">
        <w:rPr>
          <w:spacing w:val="1"/>
          <w:sz w:val="24"/>
          <w:szCs w:val="24"/>
        </w:rPr>
        <w:t xml:space="preserve"> </w:t>
      </w:r>
      <w:r w:rsidRPr="009E6A30">
        <w:rPr>
          <w:sz w:val="24"/>
          <w:szCs w:val="24"/>
        </w:rPr>
        <w:t xml:space="preserve">Jardim, às </w:t>
      </w:r>
      <w:r w:rsidR="00587EFD" w:rsidRPr="009E6A30">
        <w:rPr>
          <w:sz w:val="24"/>
          <w:szCs w:val="24"/>
        </w:rPr>
        <w:t>nove</w:t>
      </w:r>
      <w:r w:rsidRPr="009E6A30">
        <w:rPr>
          <w:sz w:val="24"/>
          <w:szCs w:val="24"/>
        </w:rPr>
        <w:t xml:space="preserve"> horas</w:t>
      </w:r>
      <w:r w:rsidR="00B3657C" w:rsidRPr="009E6A30">
        <w:rPr>
          <w:sz w:val="24"/>
          <w:szCs w:val="24"/>
        </w:rPr>
        <w:t xml:space="preserve"> e trinta minutos</w:t>
      </w:r>
      <w:r w:rsidRPr="009E6A30">
        <w:rPr>
          <w:sz w:val="24"/>
          <w:szCs w:val="24"/>
        </w:rPr>
        <w:t xml:space="preserve">, </w:t>
      </w:r>
      <w:r w:rsidR="0038684F" w:rsidRPr="009E6A30">
        <w:rPr>
          <w:sz w:val="24"/>
          <w:szCs w:val="24"/>
        </w:rPr>
        <w:t xml:space="preserve">reuniu-se a Pregoeira: Marineis Ayres de Jesus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Mat. 12/1441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SMA, </w:t>
      </w:r>
      <w:r w:rsidR="003B747E" w:rsidRPr="00E004E0">
        <w:rPr>
          <w:color w:val="000000" w:themeColor="text1"/>
          <w:sz w:val="24"/>
          <w:szCs w:val="24"/>
        </w:rPr>
        <w:t xml:space="preserve">Gisely Lopes de Moraes – Mat. 10/6368 </w:t>
      </w:r>
      <w:r w:rsidR="003B747E" w:rsidRPr="00E004E0">
        <w:rPr>
          <w:b/>
          <w:color w:val="000000" w:themeColor="text1"/>
          <w:sz w:val="24"/>
          <w:szCs w:val="24"/>
        </w:rPr>
        <w:t>–</w:t>
      </w:r>
      <w:r w:rsidR="003B747E" w:rsidRPr="00E004E0">
        <w:rPr>
          <w:color w:val="000000" w:themeColor="text1"/>
          <w:sz w:val="24"/>
          <w:szCs w:val="24"/>
        </w:rPr>
        <w:t xml:space="preserve"> SME,</w:t>
      </w:r>
      <w:r w:rsidR="003B747E">
        <w:rPr>
          <w:color w:val="000000" w:themeColor="text1"/>
          <w:sz w:val="24"/>
          <w:szCs w:val="24"/>
        </w:rPr>
        <w:t xml:space="preserve"> </w:t>
      </w:r>
      <w:r w:rsidR="009E6A30" w:rsidRPr="009E6A30">
        <w:rPr>
          <w:sz w:val="24"/>
          <w:szCs w:val="24"/>
        </w:rPr>
        <w:t>Antônio Cláudio de Oliveira – Mat. 10/367 – SMS</w:t>
      </w:r>
      <w:r w:rsidR="00BF5F8F" w:rsidRPr="009E6A30">
        <w:t xml:space="preserve"> </w:t>
      </w:r>
      <w:r w:rsidR="00BF5F8F" w:rsidRPr="009E6A30">
        <w:rPr>
          <w:sz w:val="24"/>
          <w:szCs w:val="24"/>
        </w:rPr>
        <w:t>e Marilia Monnerat da Rosa Barroso – Mat. 10/3560 – GP</w:t>
      </w:r>
      <w:r w:rsidR="00C97736" w:rsidRPr="009E6A30">
        <w:rPr>
          <w:sz w:val="24"/>
          <w:szCs w:val="24"/>
        </w:rPr>
        <w:t>;</w:t>
      </w:r>
      <w:r w:rsidR="00A67F3B" w:rsidRPr="009E6A30">
        <w:rPr>
          <w:sz w:val="24"/>
          <w:szCs w:val="24"/>
        </w:rPr>
        <w:t xml:space="preserve"> </w:t>
      </w:r>
      <w:r w:rsidR="003B747E" w:rsidRPr="006230EB">
        <w:rPr>
          <w:sz w:val="24"/>
          <w:szCs w:val="24"/>
        </w:rPr>
        <w:t xml:space="preserve">bem como a presença dos funcionários do setor requisitante, Srª Jordana Hoelz da Silva, Diretora de Serviços Farmacêuticos e Sr. </w:t>
      </w:r>
      <w:r w:rsidR="003B747E">
        <w:rPr>
          <w:sz w:val="24"/>
          <w:szCs w:val="24"/>
        </w:rPr>
        <w:t>Bruno Pereira Rozales</w:t>
      </w:r>
      <w:r w:rsidR="003B747E" w:rsidRPr="006230EB">
        <w:rPr>
          <w:sz w:val="24"/>
          <w:szCs w:val="24"/>
        </w:rPr>
        <w:t>, Farmacêutico;</w:t>
      </w:r>
      <w:r w:rsidR="009E6A30">
        <w:rPr>
          <w:sz w:val="24"/>
          <w:szCs w:val="24"/>
        </w:rPr>
        <w:t xml:space="preserve"> </w:t>
      </w:r>
      <w:r w:rsidRPr="00587EFD">
        <w:rPr>
          <w:sz w:val="24"/>
          <w:szCs w:val="24"/>
        </w:rPr>
        <w:t>para realizar</w:t>
      </w:r>
      <w:r w:rsidRPr="00587EFD">
        <w:rPr>
          <w:spacing w:val="1"/>
          <w:sz w:val="24"/>
          <w:szCs w:val="24"/>
        </w:rPr>
        <w:t xml:space="preserve"> </w:t>
      </w:r>
      <w:r w:rsidRPr="00587EFD">
        <w:rPr>
          <w:sz w:val="24"/>
          <w:szCs w:val="24"/>
        </w:rPr>
        <w:t xml:space="preserve">licitação na modalidade Pregão Presencial, atendendo ao solicitado no processo nº </w:t>
      </w:r>
      <w:r w:rsidR="003B747E">
        <w:rPr>
          <w:sz w:val="24"/>
          <w:szCs w:val="24"/>
        </w:rPr>
        <w:t>1880</w:t>
      </w:r>
      <w:r w:rsidRPr="00587EFD">
        <w:rPr>
          <w:sz w:val="24"/>
          <w:szCs w:val="24"/>
        </w:rPr>
        <w:t>/2</w:t>
      </w:r>
      <w:r w:rsidR="00B3657C" w:rsidRPr="00587EFD">
        <w:rPr>
          <w:sz w:val="24"/>
          <w:szCs w:val="24"/>
        </w:rPr>
        <w:t>2</w:t>
      </w:r>
      <w:r w:rsidR="003B747E">
        <w:rPr>
          <w:sz w:val="24"/>
          <w:szCs w:val="24"/>
        </w:rPr>
        <w:t>,</w:t>
      </w:r>
      <w:r w:rsidR="003013FE">
        <w:rPr>
          <w:sz w:val="24"/>
          <w:szCs w:val="24"/>
        </w:rPr>
        <w:t xml:space="preserve"> </w:t>
      </w:r>
      <w:r w:rsidR="009A742D" w:rsidRPr="00B3657C">
        <w:rPr>
          <w:sz w:val="24"/>
          <w:szCs w:val="24"/>
        </w:rPr>
        <w:t xml:space="preserve">da Secretaria Municipal de </w:t>
      </w:r>
      <w:r w:rsidR="009A742D">
        <w:rPr>
          <w:sz w:val="24"/>
          <w:szCs w:val="24"/>
        </w:rPr>
        <w:t>Saúde</w:t>
      </w:r>
      <w:r w:rsidR="0062255D">
        <w:rPr>
          <w:sz w:val="24"/>
          <w:szCs w:val="24"/>
        </w:rPr>
        <w:t>;</w:t>
      </w:r>
      <w:r w:rsidR="00810CAA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que trata da: “</w:t>
      </w:r>
      <w:r w:rsidR="003B747E">
        <w:rPr>
          <w:sz w:val="24"/>
          <w:szCs w:val="24"/>
        </w:rPr>
        <w:t>E</w:t>
      </w:r>
      <w:r w:rsidR="003B747E" w:rsidRPr="003B747E">
        <w:rPr>
          <w:sz w:val="24"/>
          <w:szCs w:val="24"/>
        </w:rPr>
        <w:t>ventual e futura aquisição de Fórmulas Pediátricas, Dietas e Gêneros Alimentícios para atender a demanda dos pacientes cadastrados com processos administrativos e judiciais da Farmácia Municipal de Bom Jardim, pelo período estimado de 12 (doze) meses</w:t>
      </w:r>
      <w:r w:rsidR="009A742D">
        <w:rPr>
          <w:sz w:val="24"/>
          <w:szCs w:val="24"/>
        </w:rPr>
        <w:t>.”</w:t>
      </w:r>
      <w:r w:rsidRPr="00B3657C">
        <w:rPr>
          <w:sz w:val="24"/>
          <w:szCs w:val="24"/>
        </w:rPr>
        <w:t>.</w:t>
      </w:r>
      <w:r w:rsidR="00904D32">
        <w:rPr>
          <w:sz w:val="24"/>
          <w:szCs w:val="24"/>
        </w:rPr>
        <w:t xml:space="preserve"> A seguinte empresa retirou</w:t>
      </w:r>
      <w:r w:rsidR="00A131E4">
        <w:rPr>
          <w:sz w:val="24"/>
          <w:szCs w:val="24"/>
        </w:rPr>
        <w:t xml:space="preserve"> </w:t>
      </w:r>
      <w:r w:rsidR="00904D32">
        <w:rPr>
          <w:sz w:val="24"/>
          <w:szCs w:val="24"/>
        </w:rPr>
        <w:t>o</w:t>
      </w:r>
      <w:r w:rsidR="003F1306">
        <w:rPr>
          <w:spacing w:val="1"/>
          <w:sz w:val="24"/>
          <w:szCs w:val="24"/>
        </w:rPr>
        <w:t xml:space="preserve"> </w:t>
      </w:r>
      <w:r w:rsidR="003F1306">
        <w:rPr>
          <w:sz w:val="24"/>
          <w:szCs w:val="24"/>
        </w:rPr>
        <w:t>Edital de Convocação</w:t>
      </w:r>
      <w:r w:rsidR="00904D32">
        <w:rPr>
          <w:sz w:val="24"/>
          <w:szCs w:val="24"/>
        </w:rPr>
        <w:t xml:space="preserve"> que</w:t>
      </w:r>
      <w:r w:rsidR="003F1306">
        <w:rPr>
          <w:sz w:val="24"/>
          <w:szCs w:val="24"/>
        </w:rPr>
        <w:t xml:space="preserve"> foi devidamente publicado na Edição nº </w:t>
      </w:r>
      <w:r w:rsidR="00904D32">
        <w:rPr>
          <w:sz w:val="24"/>
          <w:szCs w:val="24"/>
        </w:rPr>
        <w:t>1</w:t>
      </w:r>
      <w:r w:rsidR="003B747E">
        <w:rPr>
          <w:sz w:val="24"/>
          <w:szCs w:val="24"/>
        </w:rPr>
        <w:t>7</w:t>
      </w:r>
      <w:r w:rsidR="003F1306">
        <w:rPr>
          <w:sz w:val="24"/>
          <w:szCs w:val="24"/>
        </w:rPr>
        <w:t xml:space="preserve"> de </w:t>
      </w:r>
      <w:r w:rsidR="003B747E">
        <w:rPr>
          <w:sz w:val="24"/>
          <w:szCs w:val="24"/>
        </w:rPr>
        <w:t>29</w:t>
      </w:r>
      <w:r w:rsidR="003F1306">
        <w:rPr>
          <w:sz w:val="24"/>
          <w:szCs w:val="24"/>
        </w:rPr>
        <w:t>/03/2023</w:t>
      </w:r>
      <w:r w:rsidR="009A742D">
        <w:rPr>
          <w:sz w:val="24"/>
          <w:szCs w:val="24"/>
        </w:rPr>
        <w:t>, pág. 0</w:t>
      </w:r>
      <w:r w:rsidR="003B747E">
        <w:rPr>
          <w:sz w:val="24"/>
          <w:szCs w:val="24"/>
        </w:rPr>
        <w:t>4</w:t>
      </w:r>
      <w:r w:rsidR="009A742D">
        <w:rPr>
          <w:sz w:val="24"/>
          <w:szCs w:val="24"/>
        </w:rPr>
        <w:t>,</w:t>
      </w:r>
      <w:r w:rsidR="003F1306">
        <w:rPr>
          <w:sz w:val="24"/>
          <w:szCs w:val="24"/>
        </w:rPr>
        <w:t xml:space="preserve"> do </w:t>
      </w:r>
      <w:r w:rsidR="003F1306">
        <w:rPr>
          <w:color w:val="000000" w:themeColor="text1"/>
          <w:sz w:val="24"/>
          <w:szCs w:val="24"/>
        </w:rPr>
        <w:t xml:space="preserve">Diário Oficial do Município de Bom Jardim, bem como no Jornal Extra do dia </w:t>
      </w:r>
      <w:r w:rsidR="00BA53D1">
        <w:rPr>
          <w:color w:val="000000" w:themeColor="text1"/>
          <w:sz w:val="24"/>
          <w:szCs w:val="24"/>
        </w:rPr>
        <w:t>29</w:t>
      </w:r>
      <w:r w:rsidR="003F1306">
        <w:rPr>
          <w:color w:val="000000" w:themeColor="text1"/>
          <w:sz w:val="24"/>
          <w:szCs w:val="24"/>
        </w:rPr>
        <w:t>/03/2023, na internet (</w:t>
      </w:r>
      <w:hyperlink r:id="rId8" w:history="1">
        <w:r w:rsidR="003F1306">
          <w:rPr>
            <w:rStyle w:val="Hyperlink"/>
            <w:sz w:val="24"/>
            <w:szCs w:val="24"/>
          </w:rPr>
          <w:t>www.bomjardim.rj.gov.br</w:t>
        </w:r>
      </w:hyperlink>
      <w:r w:rsidR="003F1306">
        <w:rPr>
          <w:color w:val="000000" w:themeColor="text1"/>
          <w:sz w:val="24"/>
          <w:szCs w:val="24"/>
        </w:rPr>
        <w:t>), e no quadro de avisos</w:t>
      </w:r>
      <w:r w:rsidR="00904D32">
        <w:rPr>
          <w:color w:val="000000" w:themeColor="text1"/>
          <w:sz w:val="24"/>
          <w:szCs w:val="24"/>
        </w:rPr>
        <w:t xml:space="preserve">: </w:t>
      </w:r>
      <w:r w:rsidR="00E94A59" w:rsidRPr="00E94A59">
        <w:rPr>
          <w:b/>
          <w:color w:val="000000" w:themeColor="text1"/>
          <w:sz w:val="24"/>
          <w:szCs w:val="24"/>
        </w:rPr>
        <w:t>CONSULTECH - COMÉRCIO E SERVIÇOS LTDA</w:t>
      </w:r>
      <w:r w:rsidR="00E94A59">
        <w:rPr>
          <w:b/>
          <w:color w:val="000000" w:themeColor="text1"/>
          <w:sz w:val="24"/>
          <w:szCs w:val="24"/>
        </w:rPr>
        <w:t xml:space="preserve"> </w:t>
      </w:r>
      <w:r w:rsidR="00904D32" w:rsidRPr="00615ACD">
        <w:rPr>
          <w:b/>
          <w:sz w:val="24"/>
          <w:szCs w:val="24"/>
        </w:rPr>
        <w:t xml:space="preserve">– </w:t>
      </w:r>
      <w:r w:rsidR="00904D32" w:rsidRPr="00615ACD">
        <w:rPr>
          <w:sz w:val="24"/>
          <w:szCs w:val="24"/>
        </w:rPr>
        <w:t xml:space="preserve">CNPJ </w:t>
      </w:r>
      <w:r w:rsidR="00E94A59">
        <w:rPr>
          <w:sz w:val="24"/>
          <w:szCs w:val="24"/>
        </w:rPr>
        <w:t>21.616.612/0001-83</w:t>
      </w:r>
      <w:r w:rsidR="00904D32">
        <w:rPr>
          <w:sz w:val="24"/>
          <w:szCs w:val="24"/>
        </w:rPr>
        <w:t xml:space="preserve">. </w:t>
      </w:r>
      <w:r w:rsidR="00904D32" w:rsidRPr="00B05B60">
        <w:rPr>
          <w:sz w:val="24"/>
          <w:szCs w:val="24"/>
        </w:rPr>
        <w:t>As seguintes empresas</w:t>
      </w:r>
      <w:r w:rsidR="00904D32">
        <w:rPr>
          <w:sz w:val="24"/>
          <w:szCs w:val="24"/>
        </w:rPr>
        <w:t xml:space="preserve"> </w:t>
      </w:r>
      <w:r w:rsidR="00E94A59" w:rsidRPr="00E94A59">
        <w:rPr>
          <w:b/>
          <w:sz w:val="24"/>
          <w:szCs w:val="24"/>
        </w:rPr>
        <w:t>VALENTE DISTRIBUIÇÃO, REPRESENTAÇÕES E PRESTAÇÃO DE SERVIÇOS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COMERCIAL P&amp;L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OMEGA DISTRIBUIDORA DE CARMO LTDA</w:t>
      </w:r>
      <w:r w:rsidR="00E94A59">
        <w:rPr>
          <w:b/>
          <w:sz w:val="24"/>
          <w:szCs w:val="24"/>
        </w:rPr>
        <w:t xml:space="preserve">, </w:t>
      </w:r>
      <w:r w:rsidR="00E60C52" w:rsidRPr="00E94A59">
        <w:rPr>
          <w:b/>
          <w:sz w:val="24"/>
          <w:szCs w:val="24"/>
        </w:rPr>
        <w:t>RAPOSO DISTRIBUIDORA DE MEDICAMENTOS LTDA</w:t>
      </w:r>
      <w:r w:rsidR="00E60C52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NOVA PIX COMERCIO E SERVIÇOS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CONSULTECH - COMÉRCIO E SERVIÇOS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DROGARIAS SERRANA2 DE MACUCO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REAL NUTRIÇÃO COMÉRCIO E SERVICOS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FARMABES MATERIAIS HOSPITALARES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NEW NUTRI COMÉRCIO DE PRODUTOS NUTRICIONAIS LTDA</w:t>
      </w:r>
      <w:r w:rsidR="00E94A59">
        <w:rPr>
          <w:b/>
          <w:sz w:val="24"/>
          <w:szCs w:val="24"/>
        </w:rPr>
        <w:t xml:space="preserve">, </w:t>
      </w:r>
      <w:r w:rsidR="00E94A59" w:rsidRPr="00E94A59">
        <w:rPr>
          <w:b/>
          <w:sz w:val="24"/>
          <w:szCs w:val="24"/>
        </w:rPr>
        <w:t>PERES DE FARIA FARMACIA LTDA</w:t>
      </w:r>
      <w:r w:rsidR="00486FBC">
        <w:rPr>
          <w:b/>
          <w:sz w:val="24"/>
          <w:szCs w:val="24"/>
        </w:rPr>
        <w:t xml:space="preserve"> e</w:t>
      </w:r>
      <w:r w:rsidR="00E94A59">
        <w:rPr>
          <w:b/>
          <w:sz w:val="24"/>
          <w:szCs w:val="24"/>
        </w:rPr>
        <w:t xml:space="preserve"> </w:t>
      </w:r>
      <w:r w:rsidR="00E94A59" w:rsidRPr="00E94A59">
        <w:rPr>
          <w:b/>
          <w:sz w:val="24"/>
          <w:szCs w:val="24"/>
        </w:rPr>
        <w:t>FARMACIA RICARDO &amp; BRUNO LTDA</w:t>
      </w:r>
      <w:r w:rsidR="00904D32">
        <w:rPr>
          <w:b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>compareceram</w:t>
      </w:r>
      <w:r w:rsidR="00904D32" w:rsidRPr="00B05B60">
        <w:rPr>
          <w:spacing w:val="8"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 xml:space="preserve">para o certame. Em conformidade com </w:t>
      </w:r>
      <w:proofErr w:type="gramStart"/>
      <w:r w:rsidR="00904D32" w:rsidRPr="00B05B60">
        <w:rPr>
          <w:sz w:val="24"/>
          <w:szCs w:val="24"/>
        </w:rPr>
        <w:t>às</w:t>
      </w:r>
      <w:proofErr w:type="gramEnd"/>
      <w:r w:rsidR="00904D32" w:rsidRPr="00B05B60">
        <w:rPr>
          <w:sz w:val="24"/>
          <w:szCs w:val="24"/>
        </w:rPr>
        <w:t xml:space="preserve"> disposições contidas no Edital, a Pregoeira e sua </w:t>
      </w:r>
      <w:r w:rsidR="00904D32" w:rsidRPr="00B05B60">
        <w:rPr>
          <w:spacing w:val="-57"/>
          <w:sz w:val="24"/>
          <w:szCs w:val="24"/>
        </w:rPr>
        <w:t xml:space="preserve">   </w:t>
      </w:r>
      <w:r w:rsidR="00904D32" w:rsidRPr="00B05B60">
        <w:rPr>
          <w:sz w:val="24"/>
          <w:szCs w:val="24"/>
        </w:rPr>
        <w:t>equipe de apoio efetuaram</w:t>
      </w:r>
      <w:r w:rsidR="00904D32" w:rsidRPr="00B05B60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credenciamento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dos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 xml:space="preserve">interessados. A empresa </w:t>
      </w:r>
      <w:r w:rsidR="00E94A59" w:rsidRPr="00E94A59">
        <w:rPr>
          <w:b/>
          <w:sz w:val="24"/>
          <w:szCs w:val="24"/>
        </w:rPr>
        <w:t>VALENTE DISTRIBUIÇÃO, REPRESENTAÇÕES E PRESTAÇÃO DE SERVIÇOS LTDA</w:t>
      </w:r>
      <w:r w:rsidR="00904D32" w:rsidRPr="005C5EBD">
        <w:rPr>
          <w:sz w:val="24"/>
          <w:szCs w:val="24"/>
        </w:rPr>
        <w:t xml:space="preserve"> por </w:t>
      </w:r>
      <w:r w:rsidR="008841F1">
        <w:rPr>
          <w:i/>
          <w:sz w:val="24"/>
          <w:szCs w:val="24"/>
        </w:rPr>
        <w:t>Elton Menezes da Silva</w:t>
      </w:r>
      <w:r w:rsidR="00E94A59">
        <w:rPr>
          <w:i/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lastRenderedPageBreak/>
        <w:t xml:space="preserve">A empresa </w:t>
      </w:r>
      <w:r w:rsidR="00E94A59" w:rsidRPr="00E94A59">
        <w:rPr>
          <w:b/>
          <w:sz w:val="24"/>
          <w:szCs w:val="24"/>
        </w:rPr>
        <w:t>COMERCIAL P&amp;L LTDA</w:t>
      </w:r>
      <w:r w:rsidR="00E94A59" w:rsidRPr="005C5EBD">
        <w:rPr>
          <w:sz w:val="24"/>
          <w:szCs w:val="24"/>
        </w:rPr>
        <w:t xml:space="preserve"> representada por </w:t>
      </w:r>
      <w:r w:rsidR="008841F1">
        <w:rPr>
          <w:i/>
          <w:sz w:val="24"/>
          <w:szCs w:val="24"/>
        </w:rPr>
        <w:t>Letícia Gonçalves Zamboni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OMEGA DISTRIBUIDORA DE CARMO LTDA</w:t>
      </w:r>
      <w:r w:rsidR="00E94A59" w:rsidRPr="005C5EBD">
        <w:rPr>
          <w:sz w:val="24"/>
          <w:szCs w:val="24"/>
        </w:rPr>
        <w:t xml:space="preserve"> representada por </w:t>
      </w:r>
      <w:r w:rsidR="008841F1">
        <w:rPr>
          <w:i/>
          <w:sz w:val="24"/>
          <w:szCs w:val="24"/>
        </w:rPr>
        <w:t>Filipi Campanati de Carvalho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8841F1" w:rsidRPr="005C5EBD">
        <w:rPr>
          <w:sz w:val="24"/>
          <w:szCs w:val="24"/>
        </w:rPr>
        <w:t xml:space="preserve">A empresa </w:t>
      </w:r>
      <w:r w:rsidR="008841F1" w:rsidRPr="008841F1">
        <w:rPr>
          <w:b/>
          <w:sz w:val="24"/>
          <w:szCs w:val="24"/>
        </w:rPr>
        <w:t>RAPOSO DISTRIBUIDORA DE MEDICAMENTOS LTDA</w:t>
      </w:r>
      <w:r w:rsidR="008841F1">
        <w:rPr>
          <w:b/>
          <w:sz w:val="24"/>
          <w:szCs w:val="24"/>
        </w:rPr>
        <w:t xml:space="preserve"> </w:t>
      </w:r>
      <w:r w:rsidR="008841F1" w:rsidRPr="005C5EBD">
        <w:rPr>
          <w:sz w:val="24"/>
          <w:szCs w:val="24"/>
        </w:rPr>
        <w:t xml:space="preserve">representada por </w:t>
      </w:r>
      <w:r w:rsidR="008841F1">
        <w:rPr>
          <w:i/>
          <w:sz w:val="24"/>
          <w:szCs w:val="24"/>
        </w:rPr>
        <w:t>Warley Farias de Abreu</w:t>
      </w:r>
      <w:r w:rsidR="008841F1">
        <w:rPr>
          <w:sz w:val="24"/>
          <w:szCs w:val="24"/>
        </w:rPr>
        <w:t>,</w:t>
      </w:r>
      <w:r w:rsidR="008841F1" w:rsidRPr="00B3657C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NOVA PIX COMERCIO E SERVIÇOS LTDA</w:t>
      </w:r>
      <w:r w:rsidR="00E94A59">
        <w:rPr>
          <w:b/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representada por </w:t>
      </w:r>
      <w:r w:rsidR="008841F1">
        <w:rPr>
          <w:i/>
          <w:sz w:val="24"/>
          <w:szCs w:val="24"/>
        </w:rPr>
        <w:t>Paulo Roberto Neves da Silva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CONSULTECH - COMÉRCIO E SERVIÇOS LTDA</w:t>
      </w:r>
      <w:r w:rsidR="00E94A59" w:rsidRPr="005C5EBD">
        <w:rPr>
          <w:sz w:val="24"/>
          <w:szCs w:val="24"/>
        </w:rPr>
        <w:t xml:space="preserve"> representada por </w:t>
      </w:r>
      <w:r w:rsidR="008841F1">
        <w:rPr>
          <w:i/>
          <w:sz w:val="24"/>
          <w:szCs w:val="24"/>
        </w:rPr>
        <w:t>Karina Beauclair Vogas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DROGARIAS SERRANA2 DE MACUCO LTDA</w:t>
      </w:r>
      <w:r w:rsidR="00E94A59" w:rsidRPr="005C5EBD">
        <w:rPr>
          <w:sz w:val="24"/>
          <w:szCs w:val="24"/>
        </w:rPr>
        <w:t xml:space="preserve"> representada por </w:t>
      </w:r>
      <w:r w:rsidR="008841F1">
        <w:rPr>
          <w:i/>
          <w:sz w:val="24"/>
          <w:szCs w:val="24"/>
        </w:rPr>
        <w:t>Alessandro da Cruz Celestino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REAL NUTRIÇÃO COMÉRCIO E SERVICOS LTDA</w:t>
      </w:r>
      <w:r w:rsidR="00E94A59" w:rsidRPr="005C5EBD">
        <w:rPr>
          <w:sz w:val="24"/>
          <w:szCs w:val="24"/>
        </w:rPr>
        <w:t xml:space="preserve"> representada por </w:t>
      </w:r>
      <w:r w:rsidR="00CE3802">
        <w:rPr>
          <w:i/>
          <w:sz w:val="24"/>
          <w:szCs w:val="24"/>
        </w:rPr>
        <w:t>Luis Henrique Sousa Pedro Junior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FARMABES MATERIAIS HOSPITALARES LTDA</w:t>
      </w:r>
      <w:r w:rsidR="00E94A59" w:rsidRPr="005C5EBD">
        <w:rPr>
          <w:sz w:val="24"/>
          <w:szCs w:val="24"/>
        </w:rPr>
        <w:t xml:space="preserve"> representada por </w:t>
      </w:r>
      <w:r w:rsidR="00CE3802" w:rsidRPr="00CE3802">
        <w:rPr>
          <w:i/>
          <w:sz w:val="24"/>
          <w:szCs w:val="24"/>
        </w:rPr>
        <w:t>Luiz Carlos Vogas</w:t>
      </w:r>
      <w:r w:rsidR="00CE3802">
        <w:rPr>
          <w:sz w:val="24"/>
          <w:szCs w:val="24"/>
        </w:rPr>
        <w:t xml:space="preserve"> </w:t>
      </w:r>
      <w:r w:rsidR="00CE3802" w:rsidRPr="00CE3802">
        <w:rPr>
          <w:i/>
          <w:sz w:val="24"/>
          <w:szCs w:val="24"/>
        </w:rPr>
        <w:t>Junior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NEW NUTRI COMÉRCIO DE PRODUTOS NUTRICIONAIS LTDA</w:t>
      </w:r>
      <w:r w:rsidR="00E94A59" w:rsidRPr="005C5EBD">
        <w:rPr>
          <w:sz w:val="24"/>
          <w:szCs w:val="24"/>
        </w:rPr>
        <w:t xml:space="preserve"> representada por </w:t>
      </w:r>
      <w:r w:rsidR="00CE3802">
        <w:rPr>
          <w:i/>
          <w:sz w:val="24"/>
          <w:szCs w:val="24"/>
        </w:rPr>
        <w:t>Victor Nascimento Rocha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PERES DE FARIA FARMACIA LTDA</w:t>
      </w:r>
      <w:r w:rsidR="00E94A59" w:rsidRPr="005C5EBD">
        <w:rPr>
          <w:sz w:val="24"/>
          <w:szCs w:val="24"/>
        </w:rPr>
        <w:t xml:space="preserve"> representada por </w:t>
      </w:r>
      <w:r w:rsidR="00CE3802">
        <w:rPr>
          <w:i/>
          <w:sz w:val="24"/>
          <w:szCs w:val="24"/>
        </w:rPr>
        <w:t>Alex Pereira de Faria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FARMACIA RICARDO &amp; BRUNO LTDA</w:t>
      </w:r>
      <w:r w:rsidR="00E94A59">
        <w:rPr>
          <w:b/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representada por </w:t>
      </w:r>
      <w:r w:rsidR="00CE3802">
        <w:rPr>
          <w:i/>
          <w:sz w:val="24"/>
          <w:szCs w:val="24"/>
        </w:rPr>
        <w:t xml:space="preserve">Ulisses Andrade de Mello Teixeira. </w:t>
      </w:r>
      <w:r w:rsidR="00CE3802" w:rsidRPr="006230EB">
        <w:rPr>
          <w:sz w:val="24"/>
          <w:szCs w:val="24"/>
        </w:rPr>
        <w:t xml:space="preserve">Ainda na fase de credenciamento </w:t>
      </w:r>
      <w:r w:rsidR="00CE3802">
        <w:rPr>
          <w:sz w:val="24"/>
          <w:szCs w:val="24"/>
        </w:rPr>
        <w:t>os representantes d</w:t>
      </w:r>
      <w:r w:rsidR="00CE3802" w:rsidRPr="006230EB">
        <w:rPr>
          <w:sz w:val="24"/>
          <w:szCs w:val="24"/>
        </w:rPr>
        <w:t xml:space="preserve">as empresas </w:t>
      </w:r>
      <w:r w:rsidR="00CE3802" w:rsidRPr="00E94A59">
        <w:rPr>
          <w:b/>
          <w:sz w:val="24"/>
          <w:szCs w:val="24"/>
        </w:rPr>
        <w:t>VALENTE DISTRIBUIÇÃO, REPRESENTAÇÕES E PRESTAÇÃO DE SERVIÇOS LTDA</w:t>
      </w:r>
      <w:r w:rsidR="00CE3802">
        <w:rPr>
          <w:b/>
          <w:sz w:val="24"/>
          <w:szCs w:val="24"/>
        </w:rPr>
        <w:t xml:space="preserve">, </w:t>
      </w:r>
      <w:r w:rsidR="00CE3802" w:rsidRPr="00E94A59">
        <w:rPr>
          <w:b/>
          <w:sz w:val="24"/>
          <w:szCs w:val="24"/>
        </w:rPr>
        <w:t>CONSULTECH - COMÉRCIO E SERVIÇOS LTDA</w:t>
      </w:r>
      <w:r w:rsidR="00CE3802">
        <w:rPr>
          <w:b/>
          <w:sz w:val="24"/>
          <w:szCs w:val="24"/>
        </w:rPr>
        <w:t xml:space="preserve"> e </w:t>
      </w:r>
      <w:r w:rsidR="00CE3802" w:rsidRPr="00E94A59">
        <w:rPr>
          <w:b/>
          <w:sz w:val="24"/>
          <w:szCs w:val="24"/>
        </w:rPr>
        <w:t>FARMABES MATERIAIS HOSPITALARES LTDA</w:t>
      </w:r>
      <w:r w:rsidR="00CE3802">
        <w:rPr>
          <w:b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 xml:space="preserve">se ausentaram do certame. Durante a verificação da documentação de credenciamento, a Pregoeira e sua equipe de apoio, propuseram a formação da comissão de análise de documentos e todos os licitantes concordaram. As empresas </w:t>
      </w:r>
      <w:r w:rsidR="00CE3802" w:rsidRPr="00E94A59">
        <w:rPr>
          <w:b/>
          <w:sz w:val="24"/>
          <w:szCs w:val="24"/>
        </w:rPr>
        <w:t>NEW NUTRI COMÉRCIO DE PRODUTOS NUTRICIONAIS LTDA</w:t>
      </w:r>
      <w:r w:rsidR="00CE3802">
        <w:rPr>
          <w:b/>
          <w:sz w:val="24"/>
          <w:szCs w:val="24"/>
        </w:rPr>
        <w:t>,</w:t>
      </w:r>
      <w:r w:rsidR="00CE3802" w:rsidRPr="00CE3802">
        <w:rPr>
          <w:b/>
          <w:sz w:val="24"/>
          <w:szCs w:val="24"/>
        </w:rPr>
        <w:t xml:space="preserve"> </w:t>
      </w:r>
      <w:r w:rsidR="00CE3802" w:rsidRPr="00E94A59">
        <w:rPr>
          <w:b/>
          <w:sz w:val="24"/>
          <w:szCs w:val="24"/>
        </w:rPr>
        <w:t>OMEGA DISTRIBUIDORA DE CARMO LTDA</w:t>
      </w:r>
      <w:r w:rsidR="00CE3802">
        <w:rPr>
          <w:b/>
          <w:sz w:val="24"/>
          <w:szCs w:val="24"/>
        </w:rPr>
        <w:t xml:space="preserve"> e</w:t>
      </w:r>
      <w:r w:rsidR="00CE3802" w:rsidRPr="006230EB">
        <w:rPr>
          <w:b/>
          <w:color w:val="000000" w:themeColor="text1"/>
          <w:sz w:val="24"/>
          <w:szCs w:val="24"/>
        </w:rPr>
        <w:t xml:space="preserve"> </w:t>
      </w:r>
      <w:r w:rsidR="00CE3802" w:rsidRPr="006230EB">
        <w:rPr>
          <w:b/>
          <w:color w:val="000000" w:themeColor="text1"/>
          <w:sz w:val="24"/>
          <w:szCs w:val="24"/>
        </w:rPr>
        <w:t>PERES DE FARIA FARMACIA LTDA</w:t>
      </w:r>
      <w:r w:rsidR="00CE3802" w:rsidRPr="006230EB">
        <w:rPr>
          <w:sz w:val="24"/>
          <w:szCs w:val="24"/>
        </w:rPr>
        <w:t xml:space="preserve"> se prontificaram a compor a comissão de análise. As empresas</w:t>
      </w:r>
      <w:r w:rsidR="00CE3802">
        <w:rPr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 xml:space="preserve">se enquadraram como Pequenos Negócios. A Pregoeira deixa registrado que foi aplicado o Acórdão 2.036/2022 TCU, quanto </w:t>
      </w:r>
      <w:proofErr w:type="gramStart"/>
      <w:r w:rsidR="00CE3802" w:rsidRPr="006230EB">
        <w:rPr>
          <w:sz w:val="24"/>
          <w:szCs w:val="24"/>
        </w:rPr>
        <w:t>a</w:t>
      </w:r>
      <w:proofErr w:type="gramEnd"/>
      <w:r w:rsidR="00CE3802" w:rsidRPr="006230EB">
        <w:rPr>
          <w:sz w:val="24"/>
          <w:szCs w:val="24"/>
        </w:rPr>
        <w:t xml:space="preserve"> autenticação dos documentos. Ato contínuo a Pregoeira e sua equipe de apoio procederam à abertura do envelope de “PROPOSTA” e ao registro dos preços apresentados pelas respectivas licitantes. </w:t>
      </w:r>
      <w:r w:rsidR="006731A0">
        <w:rPr>
          <w:sz w:val="24"/>
          <w:szCs w:val="24"/>
        </w:rPr>
        <w:t xml:space="preserve">Antes da abertura das propostas os representantes do setor requisitante informaram que o produto do item 06 passou a ser fabricado com 360g, não existendo mais no mercado com 400g, </w:t>
      </w:r>
      <w:r w:rsidR="00EB6569">
        <w:rPr>
          <w:sz w:val="24"/>
          <w:szCs w:val="24"/>
        </w:rPr>
        <w:t xml:space="preserve">sendo acordado que o vencedor deverá entregar o produto de 360g. </w:t>
      </w:r>
      <w:r w:rsidR="00CE3802" w:rsidRPr="006230EB">
        <w:rPr>
          <w:sz w:val="24"/>
          <w:szCs w:val="24"/>
        </w:rPr>
        <w:t>Ato contínuo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 Pregoeira e sua equipe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apoio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procederam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à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abertura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envelope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“PROPOSTA” 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registro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dos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preços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apresentados pelas respectivas licitantes.</w:t>
      </w:r>
      <w:r w:rsidR="00CE3802">
        <w:rPr>
          <w:sz w:val="24"/>
          <w:szCs w:val="24"/>
        </w:rPr>
        <w:t xml:space="preserve"> </w:t>
      </w:r>
      <w:r w:rsidR="006731A0">
        <w:rPr>
          <w:sz w:val="24"/>
          <w:szCs w:val="24"/>
        </w:rPr>
        <w:t xml:space="preserve">As propostas apresentadas pelas licitantes ao passar pelo crivo dos representantes do requisitante, elencados acima, os mesmos </w:t>
      </w:r>
      <w:r w:rsidR="006731A0">
        <w:rPr>
          <w:sz w:val="24"/>
          <w:szCs w:val="24"/>
        </w:rPr>
        <w:lastRenderedPageBreak/>
        <w:t xml:space="preserve">detectaram que a empresa  </w:t>
      </w:r>
      <w:r w:rsidR="006731A0" w:rsidRPr="00E94A59">
        <w:rPr>
          <w:b/>
          <w:sz w:val="24"/>
          <w:szCs w:val="24"/>
        </w:rPr>
        <w:t>COMERCIAL P&amp;L LTDA</w:t>
      </w:r>
      <w:r w:rsidR="006731A0">
        <w:rPr>
          <w:b/>
          <w:sz w:val="24"/>
          <w:szCs w:val="24"/>
        </w:rPr>
        <w:t xml:space="preserve"> </w:t>
      </w:r>
      <w:r w:rsidR="006731A0">
        <w:rPr>
          <w:sz w:val="24"/>
          <w:szCs w:val="24"/>
        </w:rPr>
        <w:t>apresentou produtos similar para os itens 04 e 09, deixando de apresentar cotálogo, conforme exigido no Edital, e</w:t>
      </w:r>
      <w:r w:rsidR="006731A0">
        <w:rPr>
          <w:b/>
          <w:sz w:val="24"/>
          <w:szCs w:val="24"/>
        </w:rPr>
        <w:t xml:space="preserve"> </w:t>
      </w:r>
      <w:r w:rsidR="006731A0" w:rsidRPr="006731A0">
        <w:rPr>
          <w:sz w:val="24"/>
          <w:szCs w:val="24"/>
        </w:rPr>
        <w:t>a empresa</w:t>
      </w:r>
      <w:r w:rsidR="006731A0">
        <w:rPr>
          <w:b/>
          <w:sz w:val="24"/>
          <w:szCs w:val="24"/>
        </w:rPr>
        <w:t xml:space="preserve"> </w:t>
      </w:r>
      <w:r w:rsidR="006731A0" w:rsidRPr="00E94A59">
        <w:rPr>
          <w:b/>
          <w:sz w:val="24"/>
          <w:szCs w:val="24"/>
        </w:rPr>
        <w:t>NEW NUTRI COMÉRCIO DE PRODUTOS NUTRICIONAIS LTDA</w:t>
      </w:r>
      <w:r w:rsidR="006731A0">
        <w:rPr>
          <w:b/>
          <w:sz w:val="24"/>
          <w:szCs w:val="24"/>
        </w:rPr>
        <w:t xml:space="preserve"> </w:t>
      </w:r>
      <w:r w:rsidR="006731A0">
        <w:rPr>
          <w:sz w:val="24"/>
          <w:szCs w:val="24"/>
        </w:rPr>
        <w:t>apresentou produtos similar</w:t>
      </w:r>
      <w:r w:rsidR="006731A0">
        <w:rPr>
          <w:sz w:val="24"/>
          <w:szCs w:val="24"/>
        </w:rPr>
        <w:t xml:space="preserve"> para os itens 05 e 16</w:t>
      </w:r>
      <w:r w:rsidR="006731A0">
        <w:rPr>
          <w:sz w:val="24"/>
          <w:szCs w:val="24"/>
        </w:rPr>
        <w:t xml:space="preserve">, deixando de apresentar cotálogo, </w:t>
      </w:r>
      <w:r w:rsidR="006731A0">
        <w:rPr>
          <w:sz w:val="24"/>
          <w:szCs w:val="24"/>
        </w:rPr>
        <w:t>bem como apresentou produto com gramatura inferior para os itens 15 e 20, em desacorodo com o exigido</w:t>
      </w:r>
      <w:r w:rsidR="006731A0">
        <w:rPr>
          <w:sz w:val="24"/>
          <w:szCs w:val="24"/>
        </w:rPr>
        <w:t xml:space="preserve"> no Edital</w:t>
      </w:r>
      <w:r w:rsidR="006731A0">
        <w:rPr>
          <w:sz w:val="24"/>
          <w:szCs w:val="24"/>
        </w:rPr>
        <w:t>. Dando continuidade, f</w:t>
      </w:r>
      <w:r w:rsidR="000377C8" w:rsidRPr="00C64EE9">
        <w:rPr>
          <w:sz w:val="24"/>
          <w:szCs w:val="24"/>
        </w:rPr>
        <w:t>oram qualificados pel</w:t>
      </w:r>
      <w:r w:rsidR="000377C8" w:rsidRPr="00C64EE9">
        <w:rPr>
          <w:sz w:val="24"/>
          <w:szCs w:val="24"/>
          <w:lang w:val="pt-BR"/>
        </w:rPr>
        <w:t>a</w:t>
      </w:r>
      <w:r w:rsidR="000377C8" w:rsidRPr="00C64EE9">
        <w:rPr>
          <w:sz w:val="24"/>
          <w:szCs w:val="24"/>
        </w:rPr>
        <w:t xml:space="preserve"> Pregoeir</w:t>
      </w:r>
      <w:r w:rsidR="000377C8" w:rsidRPr="00C64EE9">
        <w:rPr>
          <w:sz w:val="24"/>
          <w:szCs w:val="24"/>
          <w:lang w:val="pt-BR"/>
        </w:rPr>
        <w:t>a</w:t>
      </w:r>
      <w:r w:rsidR="000377C8" w:rsidRPr="00C64EE9">
        <w:rPr>
          <w:sz w:val="24"/>
          <w:szCs w:val="24"/>
        </w:rPr>
        <w:t>, para ingresso na fase de lances</w:t>
      </w:r>
      <w:r w:rsidR="000377C8" w:rsidRPr="00C64EE9">
        <w:rPr>
          <w:sz w:val="24"/>
          <w:szCs w:val="24"/>
          <w:lang w:val="pt-BR"/>
        </w:rPr>
        <w:t>,</w:t>
      </w:r>
      <w:r w:rsidR="000377C8" w:rsidRPr="00C64EE9">
        <w:rPr>
          <w:sz w:val="24"/>
          <w:szCs w:val="24"/>
        </w:rPr>
        <w:t xml:space="preserve"> o autor da proposta de menor preço </w:t>
      </w:r>
      <w:r w:rsidR="000377C8" w:rsidRPr="00C64EE9">
        <w:rPr>
          <w:sz w:val="24"/>
          <w:szCs w:val="24"/>
          <w:lang w:val="pt-BR"/>
        </w:rPr>
        <w:t>por item</w:t>
      </w:r>
      <w:r w:rsidR="000377C8" w:rsidRPr="00C64EE9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0377C8" w:rsidRPr="00C64EE9">
        <w:rPr>
          <w:sz w:val="24"/>
          <w:szCs w:val="24"/>
          <w:lang w:val="pt-BR"/>
        </w:rPr>
        <w:t>por item</w:t>
      </w:r>
      <w:r w:rsidR="000377C8">
        <w:rPr>
          <w:sz w:val="24"/>
          <w:szCs w:val="24"/>
        </w:rPr>
        <w:t>, conforme o item 14</w:t>
      </w:r>
      <w:r w:rsidR="000377C8" w:rsidRPr="00C64EE9">
        <w:rPr>
          <w:sz w:val="24"/>
          <w:szCs w:val="24"/>
        </w:rPr>
        <w:t xml:space="preserve">.5 do Edital, bem como art. 4º, Inciso VIII da Lei 10.520/02. Os proponentes classificados foram convocados para negociação dos preços </w:t>
      </w:r>
      <w:r w:rsidR="000377C8" w:rsidRPr="00C64EE9">
        <w:rPr>
          <w:color w:val="000000"/>
          <w:sz w:val="24"/>
          <w:szCs w:val="24"/>
        </w:rPr>
        <w:t xml:space="preserve">por item iniciais </w:t>
      </w:r>
      <w:r w:rsidR="000377C8" w:rsidRPr="00C64EE9">
        <w:rPr>
          <w:sz w:val="24"/>
          <w:szCs w:val="24"/>
        </w:rPr>
        <w:t>e ofertaram lances conforme registrado no histórico em anexo.</w:t>
      </w:r>
      <w:r w:rsidR="00E666E7" w:rsidRPr="00E666E7">
        <w:rPr>
          <w:sz w:val="24"/>
          <w:szCs w:val="24"/>
        </w:rPr>
        <w:t xml:space="preserve"> </w:t>
      </w:r>
      <w:r w:rsidR="00E60C52" w:rsidRPr="00C64EE9">
        <w:rPr>
          <w:sz w:val="24"/>
          <w:szCs w:val="24"/>
        </w:rPr>
        <w:t>Em seguida, considerando o critério de menor preço</w:t>
      </w:r>
      <w:r w:rsidR="00E60C52" w:rsidRPr="00C64EE9">
        <w:rPr>
          <w:spacing w:val="1"/>
          <w:sz w:val="24"/>
          <w:szCs w:val="24"/>
        </w:rPr>
        <w:t xml:space="preserve"> </w:t>
      </w:r>
      <w:r w:rsidR="00E60C52" w:rsidRPr="00C64EE9">
        <w:rPr>
          <w:sz w:val="24"/>
          <w:szCs w:val="24"/>
        </w:rPr>
        <w:t>por item, a Pregoeira e sua equipe de apoio divulgaram o resultado da licitação</w:t>
      </w:r>
      <w:r w:rsidR="00E60C52" w:rsidRPr="00C64EE9">
        <w:rPr>
          <w:i/>
          <w:sz w:val="24"/>
          <w:szCs w:val="24"/>
        </w:rPr>
        <w:t>.</w:t>
      </w:r>
      <w:r w:rsidR="00E60C52">
        <w:rPr>
          <w:i/>
          <w:sz w:val="24"/>
          <w:szCs w:val="24"/>
        </w:rPr>
        <w:t xml:space="preserve"> </w:t>
      </w:r>
      <w:r w:rsidR="00E666E7" w:rsidRPr="00E666E7">
        <w:rPr>
          <w:sz w:val="24"/>
          <w:szCs w:val="24"/>
        </w:rPr>
        <w:t>Dando prosseguimento, o último lance ofertado pelas empresas nos itens 0</w:t>
      </w:r>
      <w:r w:rsidR="00E666E7">
        <w:rPr>
          <w:sz w:val="24"/>
          <w:szCs w:val="24"/>
        </w:rPr>
        <w:t>2</w:t>
      </w:r>
      <w:r w:rsidR="00E666E7" w:rsidRPr="00E666E7">
        <w:rPr>
          <w:sz w:val="24"/>
          <w:szCs w:val="24"/>
        </w:rPr>
        <w:t xml:space="preserve"> e </w:t>
      </w:r>
      <w:r w:rsidR="00E666E7">
        <w:rPr>
          <w:sz w:val="24"/>
          <w:szCs w:val="24"/>
        </w:rPr>
        <w:t>26</w:t>
      </w:r>
      <w:r w:rsidR="00E666E7" w:rsidRPr="00E666E7">
        <w:rPr>
          <w:sz w:val="24"/>
          <w:szCs w:val="24"/>
        </w:rPr>
        <w:t xml:space="preserve"> foram presumidamente declarados inexequiveis pela Pregoeira e Comissão, com fulcro no art. 48, §1º, alíneas a e b, da Lei 8.666/93, conforme planilha demonstrativa anexa.</w:t>
      </w:r>
      <w:r w:rsidR="00E666E7">
        <w:rPr>
          <w:sz w:val="24"/>
          <w:szCs w:val="24"/>
        </w:rPr>
        <w:t xml:space="preserve"> </w:t>
      </w:r>
      <w:r w:rsidR="00EB192A">
        <w:rPr>
          <w:sz w:val="24"/>
          <w:szCs w:val="24"/>
        </w:rPr>
        <w:t xml:space="preserve">Sendo assim, </w:t>
      </w:r>
      <w:r w:rsidR="00EB192A" w:rsidRPr="00191053">
        <w:rPr>
          <w:sz w:val="24"/>
          <w:szCs w:val="24"/>
        </w:rPr>
        <w:t>a Pregoeira e a Comissão</w:t>
      </w:r>
      <w:r w:rsidR="00EB192A">
        <w:rPr>
          <w:sz w:val="24"/>
          <w:szCs w:val="24"/>
        </w:rPr>
        <w:t xml:space="preserve"> deram um prazo até 13h30min, a partir de 12h, para que as empresas apresentem documentação comprobatória dos valores dos referidos itens. As empresas </w:t>
      </w:r>
      <w:r w:rsidR="00E60C52" w:rsidRPr="00E94A59">
        <w:rPr>
          <w:b/>
          <w:sz w:val="24"/>
          <w:szCs w:val="24"/>
        </w:rPr>
        <w:t>COMERCIAL P&amp;L LTDA</w:t>
      </w:r>
      <w:r w:rsidR="00E60C52">
        <w:rPr>
          <w:b/>
          <w:sz w:val="24"/>
          <w:szCs w:val="24"/>
        </w:rPr>
        <w:t xml:space="preserve"> e</w:t>
      </w:r>
      <w:r w:rsidR="00E60C52">
        <w:rPr>
          <w:b/>
          <w:sz w:val="24"/>
          <w:szCs w:val="24"/>
        </w:rPr>
        <w:t xml:space="preserve"> </w:t>
      </w:r>
      <w:r w:rsidR="00E60C52" w:rsidRPr="00E94A59">
        <w:rPr>
          <w:b/>
          <w:sz w:val="24"/>
          <w:szCs w:val="24"/>
        </w:rPr>
        <w:t>RAPOSO DISTRIBUIDORA DE MEDICAMENTOS LTDA</w:t>
      </w:r>
      <w:r w:rsidR="00E60C52">
        <w:rPr>
          <w:b/>
          <w:sz w:val="24"/>
          <w:szCs w:val="24"/>
        </w:rPr>
        <w:t xml:space="preserve"> </w:t>
      </w:r>
      <w:r w:rsidR="00E60C52" w:rsidRPr="00E60C52">
        <w:rPr>
          <w:sz w:val="24"/>
          <w:szCs w:val="24"/>
        </w:rPr>
        <w:t>dentro do prazo concedido apresentaram documentação comprovando a exequibilidade dos itens 02 e 26.</w:t>
      </w:r>
      <w:r w:rsidR="000377C8" w:rsidRPr="00C64EE9">
        <w:rPr>
          <w:sz w:val="24"/>
          <w:szCs w:val="24"/>
        </w:rPr>
        <w:t xml:space="preserve"> Ato contínuo, a Pregoeira e sua equipe de apoio procederam a verificação</w:t>
      </w:r>
      <w:r w:rsidR="000377C8" w:rsidRPr="00C64EE9">
        <w:rPr>
          <w:spacing w:val="1"/>
          <w:sz w:val="24"/>
          <w:szCs w:val="24"/>
        </w:rPr>
        <w:t xml:space="preserve"> </w:t>
      </w:r>
      <w:r w:rsidR="000377C8" w:rsidRPr="00C64EE9">
        <w:rPr>
          <w:sz w:val="24"/>
          <w:szCs w:val="24"/>
        </w:rPr>
        <w:t>de regularidade da documentação das empresas</w:t>
      </w:r>
      <w:r w:rsidR="009E6A30">
        <w:rPr>
          <w:sz w:val="24"/>
          <w:szCs w:val="24"/>
        </w:rPr>
        <w:t>.</w:t>
      </w:r>
      <w:r w:rsidR="00DF0273">
        <w:rPr>
          <w:b/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Verificaram que a</w:t>
      </w:r>
      <w:r w:rsidR="00DF0273">
        <w:rPr>
          <w:sz w:val="24"/>
          <w:szCs w:val="24"/>
        </w:rPr>
        <w:t>s</w:t>
      </w:r>
      <w:r w:rsidR="009E6A30">
        <w:rPr>
          <w:sz w:val="24"/>
          <w:szCs w:val="24"/>
        </w:rPr>
        <w:t xml:space="preserve"> empresas </w:t>
      </w:r>
      <w:r w:rsidR="00486FBC" w:rsidRPr="00486FBC">
        <w:rPr>
          <w:b/>
          <w:sz w:val="24"/>
          <w:szCs w:val="24"/>
        </w:rPr>
        <w:t>OMEGA DISTRIBUIDORA DE CARMO LTDA, RAPOSO DISTRIBUIDORA DE MEDICAMENTOS LTDA, NOVA PIX COMERCIO E SERVIÇOS LTDA, DROGARIAS SERRANA2 DE MACUCO LTDA, PERES DE FARIA FARMACIA LTDA</w:t>
      </w:r>
      <w:r w:rsidR="00486FBC" w:rsidRPr="00486FBC">
        <w:rPr>
          <w:b/>
          <w:sz w:val="24"/>
          <w:szCs w:val="24"/>
        </w:rPr>
        <w:t xml:space="preserve"> e</w:t>
      </w:r>
      <w:r w:rsidR="00486FBC" w:rsidRPr="00486FBC">
        <w:rPr>
          <w:b/>
          <w:sz w:val="24"/>
          <w:szCs w:val="24"/>
        </w:rPr>
        <w:t xml:space="preserve"> FARMACIA RICARDO &amp; BRUNO LTDA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sz w:val="24"/>
          <w:szCs w:val="24"/>
          <w:lang w:val="pt-BR"/>
        </w:rPr>
        <w:t>apresent</w:t>
      </w:r>
      <w:r w:rsidR="00DF0273">
        <w:rPr>
          <w:sz w:val="24"/>
          <w:szCs w:val="24"/>
          <w:lang w:val="pt-BR"/>
        </w:rPr>
        <w:t>aram</w:t>
      </w:r>
      <w:r w:rsidR="00E42D8F" w:rsidRPr="00B003D7">
        <w:rPr>
          <w:sz w:val="24"/>
          <w:szCs w:val="24"/>
          <w:lang w:val="pt-BR"/>
        </w:rPr>
        <w:t xml:space="preserve"> todos os documentos, </w:t>
      </w:r>
      <w:r w:rsidR="00E42D8F" w:rsidRPr="00B003D7">
        <w:rPr>
          <w:sz w:val="24"/>
          <w:szCs w:val="24"/>
        </w:rPr>
        <w:t>conforme exigidos no Edital, declarando-a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b/>
          <w:sz w:val="24"/>
          <w:szCs w:val="24"/>
        </w:rPr>
        <w:t>HABILITADA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 em seguida </w:t>
      </w:r>
      <w:r w:rsidR="00E42D8F" w:rsidRPr="00B003D7">
        <w:rPr>
          <w:b/>
          <w:sz w:val="24"/>
          <w:szCs w:val="24"/>
        </w:rPr>
        <w:t>VENCEDORA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do certame</w:t>
      </w:r>
      <w:r w:rsidR="00E42D8F" w:rsidRPr="00B003D7">
        <w:rPr>
          <w:sz w:val="24"/>
          <w:szCs w:val="24"/>
          <w:lang w:val="pt-BR"/>
        </w:rPr>
        <w:t>.</w:t>
      </w:r>
      <w:r w:rsidR="00E42D8F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486FBC" w:rsidRPr="00E004E0">
        <w:rPr>
          <w:color w:val="000000" w:themeColor="text1"/>
          <w:sz w:val="24"/>
          <w:szCs w:val="24"/>
        </w:rPr>
        <w:t xml:space="preserve">Fica registrado que a empresa </w:t>
      </w:r>
      <w:r w:rsidR="00486FBC" w:rsidRPr="00E94A59">
        <w:rPr>
          <w:b/>
          <w:sz w:val="24"/>
          <w:szCs w:val="24"/>
        </w:rPr>
        <w:t>REAL NUTRIÇÃO COMÉRCIO E SERVICOS LTDA</w:t>
      </w:r>
      <w:r w:rsidR="00486FBC" w:rsidRPr="00E004E0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486FBC">
        <w:rPr>
          <w:bCs/>
          <w:color w:val="000000" w:themeColor="text1"/>
          <w:sz w:val="24"/>
          <w:szCs w:val="24"/>
          <w:shd w:val="clear" w:color="auto" w:fill="FFFFFF"/>
        </w:rPr>
        <w:t>apresentou o</w:t>
      </w:r>
      <w:r w:rsidR="00486FBC" w:rsidRPr="00E004E0">
        <w:rPr>
          <w:bCs/>
          <w:color w:val="000000" w:themeColor="text1"/>
          <w:sz w:val="24"/>
          <w:szCs w:val="24"/>
          <w:shd w:val="clear" w:color="auto" w:fill="FFFFFF"/>
        </w:rPr>
        <w:t xml:space="preserve"> balanço patrimonial do ano de 2021</w:t>
      </w:r>
      <w:r w:rsidR="00185ECD">
        <w:rPr>
          <w:bCs/>
          <w:color w:val="000000" w:themeColor="text1"/>
          <w:sz w:val="24"/>
          <w:szCs w:val="24"/>
          <w:shd w:val="clear" w:color="auto" w:fill="FFFFFF"/>
        </w:rPr>
        <w:t xml:space="preserve">, e </w:t>
      </w:r>
      <w:r w:rsidR="00185ECD" w:rsidRPr="00E004E0">
        <w:rPr>
          <w:bCs/>
          <w:color w:val="000000" w:themeColor="text1"/>
          <w:sz w:val="24"/>
          <w:szCs w:val="24"/>
          <w:shd w:val="clear" w:color="auto" w:fill="FFFFFF"/>
        </w:rPr>
        <w:t>de acordo com o Conselho Federal de Contabilidade: “</w:t>
      </w:r>
      <w:r w:rsidR="00185ECD" w:rsidRPr="00E004E0">
        <w:rPr>
          <w:color w:val="000000" w:themeColor="text1"/>
          <w:sz w:val="24"/>
          <w:szCs w:val="24"/>
          <w:shd w:val="clear" w:color="auto" w:fill="FFFFFF"/>
        </w:rPr>
        <w:t xml:space="preserve">As legislações que estabelecem limite para apresentação das Demonstrações Contábeis são a Lei de Falências, que no seu art. 186 estabelece 60 (sessenta) dias após a data fixada para o seu encerramento, e a Lei nº 6.404/76, que no seu art. 132 determina o prazo limite de 30 (trinta) dias antes da Assembléia Geral Ordinária para que as </w:t>
      </w:r>
      <w:r w:rsidR="00185ECD" w:rsidRPr="00E004E0">
        <w:rPr>
          <w:color w:val="000000" w:themeColor="text1"/>
          <w:sz w:val="24"/>
          <w:szCs w:val="24"/>
          <w:shd w:val="clear" w:color="auto" w:fill="FFFFFF"/>
        </w:rPr>
        <w:lastRenderedPageBreak/>
        <w:t xml:space="preserve">Demonstrações Contábeis estejam </w:t>
      </w:r>
      <w:proofErr w:type="gramStart"/>
      <w:r w:rsidR="00185ECD" w:rsidRPr="00E004E0">
        <w:rPr>
          <w:color w:val="000000" w:themeColor="text1"/>
          <w:sz w:val="24"/>
          <w:szCs w:val="24"/>
          <w:shd w:val="clear" w:color="auto" w:fill="FFFFFF"/>
        </w:rPr>
        <w:t>a</w:t>
      </w:r>
      <w:proofErr w:type="gramEnd"/>
      <w:r w:rsidR="00185ECD" w:rsidRPr="00E004E0">
        <w:rPr>
          <w:color w:val="000000" w:themeColor="text1"/>
          <w:sz w:val="24"/>
          <w:szCs w:val="24"/>
          <w:shd w:val="clear" w:color="auto" w:fill="FFFFFF"/>
        </w:rPr>
        <w:t xml:space="preserve"> disposição dos acionistas. Sendo a data limite para a realização da AGO 30 de abril do ano subseqüente, subentende-se que o prazo limite para fechamento das Demonstrações Contábeis é 31 de março do ano subseqüente.”</w:t>
      </w:r>
      <w:r w:rsidR="00486FBC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85ECD">
        <w:rPr>
          <w:bCs/>
          <w:color w:val="000000" w:themeColor="text1"/>
          <w:sz w:val="24"/>
          <w:szCs w:val="24"/>
          <w:shd w:val="clear" w:color="auto" w:fill="FFFFFF"/>
        </w:rPr>
        <w:t>Fica registrado também que a</w:t>
      </w:r>
      <w:r w:rsidR="00486FBC">
        <w:rPr>
          <w:bCs/>
          <w:color w:val="000000" w:themeColor="text1"/>
          <w:sz w:val="24"/>
          <w:szCs w:val="24"/>
          <w:shd w:val="clear" w:color="auto" w:fill="FFFFFF"/>
        </w:rPr>
        <w:t xml:space="preserve"> empresa </w:t>
      </w:r>
      <w:r w:rsidR="00486FBC" w:rsidRPr="00E94A59">
        <w:rPr>
          <w:b/>
          <w:sz w:val="24"/>
          <w:szCs w:val="24"/>
        </w:rPr>
        <w:t>COMERCIAL P&amp;L LTDA</w:t>
      </w:r>
      <w:r w:rsidR="00486FBC">
        <w:rPr>
          <w:b/>
          <w:sz w:val="24"/>
          <w:szCs w:val="24"/>
        </w:rPr>
        <w:t xml:space="preserve"> </w:t>
      </w:r>
      <w:r w:rsidR="00486FBC" w:rsidRPr="00486FBC">
        <w:rPr>
          <w:sz w:val="24"/>
          <w:szCs w:val="24"/>
        </w:rPr>
        <w:t>apresentou o balanço patrimonial de apenas um dia</w:t>
      </w:r>
      <w:r w:rsidR="00486FBC">
        <w:rPr>
          <w:sz w:val="24"/>
          <w:szCs w:val="24"/>
        </w:rPr>
        <w:t xml:space="preserve"> (07/</w:t>
      </w:r>
      <w:r w:rsidR="00185ECD">
        <w:rPr>
          <w:sz w:val="24"/>
          <w:szCs w:val="24"/>
        </w:rPr>
        <w:t>03/2022 a 07/03/2023) e</w:t>
      </w:r>
      <w:r w:rsidR="00486FBC">
        <w:rPr>
          <w:sz w:val="24"/>
          <w:szCs w:val="24"/>
        </w:rPr>
        <w:t xml:space="preserve"> </w:t>
      </w:r>
      <w:r w:rsidR="00185ECD">
        <w:rPr>
          <w:sz w:val="24"/>
          <w:szCs w:val="24"/>
        </w:rPr>
        <w:t>a</w:t>
      </w:r>
      <w:r w:rsidR="00486FBC">
        <w:rPr>
          <w:sz w:val="24"/>
          <w:szCs w:val="24"/>
        </w:rPr>
        <w:t xml:space="preserve"> empresa</w:t>
      </w:r>
      <w:r w:rsidR="00486FBC">
        <w:rPr>
          <w:b/>
          <w:sz w:val="24"/>
          <w:szCs w:val="24"/>
        </w:rPr>
        <w:t xml:space="preserve"> </w:t>
      </w:r>
      <w:r w:rsidR="00486FBC" w:rsidRPr="00E94A59">
        <w:rPr>
          <w:b/>
          <w:sz w:val="24"/>
          <w:szCs w:val="24"/>
        </w:rPr>
        <w:t>NEW NUTRI COMÉRCIO DE PRODUTOS NUTRICIONAIS LTDA</w:t>
      </w:r>
      <w:r w:rsidR="00486FBC">
        <w:rPr>
          <w:b/>
          <w:sz w:val="24"/>
          <w:szCs w:val="24"/>
        </w:rPr>
        <w:t xml:space="preserve"> </w:t>
      </w:r>
      <w:r w:rsidR="00486FBC">
        <w:rPr>
          <w:sz w:val="24"/>
          <w:szCs w:val="24"/>
        </w:rPr>
        <w:t xml:space="preserve">apresentou o balanço patrimonial por meio do livro diário sem registro na junta comercial. Sendo assim, as empresas </w:t>
      </w:r>
      <w:r w:rsidR="00486FBC" w:rsidRPr="00E94A59">
        <w:rPr>
          <w:b/>
          <w:sz w:val="24"/>
          <w:szCs w:val="24"/>
        </w:rPr>
        <w:t>REAL NUTRIÇÃO COMÉRCIO E SERVICOS LTDA</w:t>
      </w:r>
      <w:r w:rsidR="00486FB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486FBC" w:rsidRPr="00E94A59">
        <w:rPr>
          <w:b/>
          <w:sz w:val="24"/>
          <w:szCs w:val="24"/>
        </w:rPr>
        <w:t xml:space="preserve">COMERCIAL P&amp;L </w:t>
      </w:r>
      <w:r w:rsidR="00486FBC" w:rsidRPr="00486FBC">
        <w:rPr>
          <w:b/>
          <w:sz w:val="24"/>
          <w:szCs w:val="24"/>
        </w:rPr>
        <w:t>LTDA</w:t>
      </w:r>
      <w:r w:rsidR="00486FBC" w:rsidRPr="00486FBC">
        <w:rPr>
          <w:b/>
          <w:sz w:val="24"/>
          <w:szCs w:val="24"/>
        </w:rPr>
        <w:t xml:space="preserve"> e</w:t>
      </w:r>
      <w:r w:rsidR="00486FBC" w:rsidRPr="00486FBC">
        <w:rPr>
          <w:b/>
          <w:sz w:val="24"/>
          <w:szCs w:val="24"/>
        </w:rPr>
        <w:t xml:space="preserve"> NEW </w:t>
      </w:r>
      <w:r w:rsidR="00486FBC" w:rsidRPr="00E94A59">
        <w:rPr>
          <w:b/>
          <w:sz w:val="24"/>
          <w:szCs w:val="24"/>
        </w:rPr>
        <w:t>NUTRI COMÉRCIO DE PRODUTOS NUTRICIONAIS LTDA</w:t>
      </w:r>
      <w:r w:rsidR="00486FBC">
        <w:rPr>
          <w:b/>
          <w:sz w:val="24"/>
          <w:szCs w:val="24"/>
        </w:rPr>
        <w:t xml:space="preserve"> </w:t>
      </w:r>
      <w:r w:rsidR="00486FBC">
        <w:rPr>
          <w:sz w:val="24"/>
          <w:szCs w:val="24"/>
        </w:rPr>
        <w:t>foram declaradas INABILITADAS</w:t>
      </w:r>
      <w:r w:rsidR="00185ECD">
        <w:rPr>
          <w:sz w:val="24"/>
          <w:szCs w:val="24"/>
        </w:rPr>
        <w:t>.</w:t>
      </w:r>
      <w:r w:rsidR="00486FBC" w:rsidRPr="00E004E0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85ECD">
        <w:rPr>
          <w:bCs/>
          <w:color w:val="000000" w:themeColor="text1"/>
          <w:sz w:val="24"/>
          <w:szCs w:val="24"/>
          <w:shd w:val="clear" w:color="auto" w:fill="FFFFFF"/>
        </w:rPr>
        <w:t xml:space="preserve">Na ordem de classificação as empresas em segunda colacação dos itens inicialmente vencidos pelas empresas inabilitadas. </w:t>
      </w:r>
      <w:r w:rsidR="00097C1E">
        <w:rPr>
          <w:bCs/>
          <w:color w:val="000000" w:themeColor="text1"/>
          <w:sz w:val="24"/>
          <w:szCs w:val="24"/>
          <w:shd w:val="clear" w:color="auto" w:fill="FFFFFF"/>
        </w:rPr>
        <w:t xml:space="preserve">Em seguida, </w:t>
      </w:r>
      <w:r w:rsidR="00097C1E" w:rsidRPr="00C64EE9">
        <w:rPr>
          <w:sz w:val="24"/>
          <w:szCs w:val="24"/>
        </w:rPr>
        <w:t>a Pregoeira e sua equipe de apoio divulgaram o resultado da licitação</w:t>
      </w:r>
      <w:r w:rsidR="00097C1E" w:rsidRPr="00C64EE9">
        <w:rPr>
          <w:i/>
          <w:sz w:val="24"/>
          <w:szCs w:val="24"/>
        </w:rPr>
        <w:t>.</w:t>
      </w:r>
      <w:r w:rsidR="00B54457">
        <w:rPr>
          <w:i/>
          <w:sz w:val="24"/>
          <w:szCs w:val="24"/>
        </w:rPr>
        <w:t xml:space="preserve"> </w:t>
      </w:r>
      <w:r w:rsidR="00B54457">
        <w:rPr>
          <w:sz w:val="24"/>
          <w:szCs w:val="24"/>
        </w:rPr>
        <w:t>O</w:t>
      </w:r>
      <w:r w:rsidR="00B54457" w:rsidRPr="00E666E7">
        <w:rPr>
          <w:sz w:val="24"/>
          <w:szCs w:val="24"/>
        </w:rPr>
        <w:t xml:space="preserve"> último lance ofertado pela empresa</w:t>
      </w:r>
      <w:r w:rsidR="00B54457">
        <w:rPr>
          <w:sz w:val="24"/>
          <w:szCs w:val="24"/>
        </w:rPr>
        <w:t xml:space="preserve"> </w:t>
      </w:r>
      <w:r w:rsidR="00B54457" w:rsidRPr="00E666E7">
        <w:rPr>
          <w:sz w:val="24"/>
          <w:szCs w:val="24"/>
        </w:rPr>
        <w:t>no ite</w:t>
      </w:r>
      <w:r w:rsidR="00B54457">
        <w:rPr>
          <w:sz w:val="24"/>
          <w:szCs w:val="24"/>
        </w:rPr>
        <w:t>m</w:t>
      </w:r>
      <w:r w:rsidR="00B54457" w:rsidRPr="00E666E7">
        <w:rPr>
          <w:sz w:val="24"/>
          <w:szCs w:val="24"/>
        </w:rPr>
        <w:t xml:space="preserve"> 0</w:t>
      </w:r>
      <w:r w:rsidR="00B54457">
        <w:rPr>
          <w:sz w:val="24"/>
          <w:szCs w:val="24"/>
        </w:rPr>
        <w:t>2</w:t>
      </w:r>
      <w:r w:rsidR="00B54457" w:rsidRPr="00E666E7">
        <w:rPr>
          <w:sz w:val="24"/>
          <w:szCs w:val="24"/>
        </w:rPr>
        <w:t xml:space="preserve"> fo</w:t>
      </w:r>
      <w:r w:rsidR="00B54457">
        <w:rPr>
          <w:sz w:val="24"/>
          <w:szCs w:val="24"/>
        </w:rPr>
        <w:t>i</w:t>
      </w:r>
      <w:r w:rsidR="00B54457" w:rsidRPr="00E666E7">
        <w:rPr>
          <w:sz w:val="24"/>
          <w:szCs w:val="24"/>
        </w:rPr>
        <w:t xml:space="preserve"> presumidamente declarado inexequive</w:t>
      </w:r>
      <w:r w:rsidR="00B54457">
        <w:rPr>
          <w:sz w:val="24"/>
          <w:szCs w:val="24"/>
        </w:rPr>
        <w:t>l</w:t>
      </w:r>
      <w:r w:rsidR="00B54457" w:rsidRPr="00E666E7">
        <w:rPr>
          <w:sz w:val="24"/>
          <w:szCs w:val="24"/>
        </w:rPr>
        <w:t xml:space="preserve"> pela Pregoeira e Comissão, com fulcro no art. 48, §1º, alíneas a e b, da Lei 8.666/93, conforme planilha demonstrativa anexa.</w:t>
      </w:r>
      <w:r w:rsidR="00B54457">
        <w:rPr>
          <w:sz w:val="24"/>
          <w:szCs w:val="24"/>
        </w:rPr>
        <w:t xml:space="preserve"> Sendo assim, </w:t>
      </w:r>
      <w:r w:rsidR="00B54457" w:rsidRPr="00191053">
        <w:rPr>
          <w:sz w:val="24"/>
          <w:szCs w:val="24"/>
        </w:rPr>
        <w:t>a Pregoeira e a Comissão</w:t>
      </w:r>
      <w:r w:rsidR="00B54457">
        <w:rPr>
          <w:sz w:val="24"/>
          <w:szCs w:val="24"/>
        </w:rPr>
        <w:t xml:space="preserve"> deram um prazo até 1</w:t>
      </w:r>
      <w:r w:rsidR="00B54457">
        <w:rPr>
          <w:sz w:val="24"/>
          <w:szCs w:val="24"/>
        </w:rPr>
        <w:t>5</w:t>
      </w:r>
      <w:r w:rsidR="00B54457">
        <w:rPr>
          <w:sz w:val="24"/>
          <w:szCs w:val="24"/>
        </w:rPr>
        <w:t>h</w:t>
      </w:r>
      <w:r w:rsidR="00B54457">
        <w:rPr>
          <w:sz w:val="24"/>
          <w:szCs w:val="24"/>
        </w:rPr>
        <w:t>45</w:t>
      </w:r>
      <w:r w:rsidR="00B54457">
        <w:rPr>
          <w:sz w:val="24"/>
          <w:szCs w:val="24"/>
        </w:rPr>
        <w:t xml:space="preserve">min, a partir de </w:t>
      </w:r>
      <w:r w:rsidR="00B54457">
        <w:rPr>
          <w:sz w:val="24"/>
          <w:szCs w:val="24"/>
        </w:rPr>
        <w:t>15</w:t>
      </w:r>
      <w:r w:rsidR="00B54457">
        <w:rPr>
          <w:sz w:val="24"/>
          <w:szCs w:val="24"/>
        </w:rPr>
        <w:t>h</w:t>
      </w:r>
      <w:r w:rsidR="00B54457">
        <w:rPr>
          <w:sz w:val="24"/>
          <w:szCs w:val="24"/>
        </w:rPr>
        <w:t>15min</w:t>
      </w:r>
      <w:r w:rsidR="00B54457">
        <w:rPr>
          <w:sz w:val="24"/>
          <w:szCs w:val="24"/>
        </w:rPr>
        <w:t>,</w:t>
      </w:r>
      <w:r w:rsidR="00B54457">
        <w:rPr>
          <w:sz w:val="24"/>
          <w:szCs w:val="24"/>
        </w:rPr>
        <w:t xml:space="preserve"> para que a empresa apresente</w:t>
      </w:r>
      <w:r w:rsidR="00B54457">
        <w:rPr>
          <w:sz w:val="24"/>
          <w:szCs w:val="24"/>
        </w:rPr>
        <w:t xml:space="preserve"> documentação comprobatória do valor do referido ite</w:t>
      </w:r>
      <w:r w:rsidR="00B54457">
        <w:rPr>
          <w:sz w:val="24"/>
          <w:szCs w:val="24"/>
        </w:rPr>
        <w:t>m. A</w:t>
      </w:r>
      <w:r w:rsidR="00B54457">
        <w:rPr>
          <w:sz w:val="24"/>
          <w:szCs w:val="24"/>
        </w:rPr>
        <w:t xml:space="preserve"> empresa </w:t>
      </w:r>
      <w:r w:rsidR="00B54457" w:rsidRPr="00E94A59">
        <w:rPr>
          <w:b/>
          <w:sz w:val="24"/>
          <w:szCs w:val="24"/>
        </w:rPr>
        <w:t>NOVA PIX COMERCIO E SERVIÇOS LTDA</w:t>
      </w:r>
      <w:r w:rsidR="00B54457">
        <w:rPr>
          <w:b/>
          <w:sz w:val="24"/>
          <w:szCs w:val="24"/>
        </w:rPr>
        <w:t xml:space="preserve"> </w:t>
      </w:r>
      <w:r w:rsidR="00B54457" w:rsidRPr="00E60C52">
        <w:rPr>
          <w:sz w:val="24"/>
          <w:szCs w:val="24"/>
        </w:rPr>
        <w:t>dentro do prazo concedido apresent</w:t>
      </w:r>
      <w:r w:rsidR="00B54457">
        <w:rPr>
          <w:sz w:val="24"/>
          <w:szCs w:val="24"/>
        </w:rPr>
        <w:t>ou</w:t>
      </w:r>
      <w:r w:rsidR="00B54457" w:rsidRPr="00E60C52">
        <w:rPr>
          <w:sz w:val="24"/>
          <w:szCs w:val="24"/>
        </w:rPr>
        <w:t xml:space="preserve"> documentação comprovando a exequibilidade do ite</w:t>
      </w:r>
      <w:r w:rsidR="00B54457">
        <w:rPr>
          <w:sz w:val="24"/>
          <w:szCs w:val="24"/>
        </w:rPr>
        <w:t>m</w:t>
      </w:r>
      <w:r w:rsidR="00B54457" w:rsidRPr="00E60C52">
        <w:rPr>
          <w:sz w:val="24"/>
          <w:szCs w:val="24"/>
        </w:rPr>
        <w:t xml:space="preserve"> 02.</w:t>
      </w:r>
      <w:r w:rsidR="00E63DE5">
        <w:rPr>
          <w:sz w:val="24"/>
          <w:szCs w:val="24"/>
        </w:rPr>
        <w:t xml:space="preserve"> Dando prosseguimento, </w:t>
      </w:r>
      <w:r w:rsidR="00E63DE5">
        <w:rPr>
          <w:color w:val="000000" w:themeColor="text1"/>
          <w:sz w:val="24"/>
          <w:szCs w:val="24"/>
        </w:rPr>
        <w:t>f</w:t>
      </w:r>
      <w:r w:rsidR="00486FBC" w:rsidRPr="00E004E0">
        <w:rPr>
          <w:color w:val="000000" w:themeColor="text1"/>
          <w:sz w:val="24"/>
          <w:szCs w:val="24"/>
        </w:rPr>
        <w:t>oi concedida a palavra aos representantes das empresas presentes para manifestação da intenção de recurso.</w:t>
      </w:r>
      <w:r w:rsidR="00B54457">
        <w:rPr>
          <w:color w:val="000000" w:themeColor="text1"/>
          <w:sz w:val="24"/>
          <w:szCs w:val="24"/>
        </w:rPr>
        <w:t xml:space="preserve"> O representante da empresa </w:t>
      </w:r>
      <w:r w:rsidR="00B54457" w:rsidRPr="00E94A59">
        <w:rPr>
          <w:b/>
          <w:sz w:val="24"/>
          <w:szCs w:val="24"/>
        </w:rPr>
        <w:t>REAL NUTRIÇÃO COMÉRCIO E SERVICOS LTDA</w:t>
      </w:r>
      <w:r w:rsidR="00B54457">
        <w:rPr>
          <w:b/>
          <w:sz w:val="24"/>
          <w:szCs w:val="24"/>
        </w:rPr>
        <w:t xml:space="preserve"> </w:t>
      </w:r>
      <w:r w:rsidR="00B54457">
        <w:rPr>
          <w:sz w:val="24"/>
          <w:szCs w:val="24"/>
        </w:rPr>
        <w:t>manifestou a intenção de interpor recurso, motivando: “</w:t>
      </w:r>
      <w:proofErr w:type="gramStart"/>
      <w:r w:rsidR="00B54457">
        <w:rPr>
          <w:sz w:val="24"/>
          <w:szCs w:val="24"/>
        </w:rPr>
        <w:t>Descordar</w:t>
      </w:r>
      <w:proofErr w:type="gramEnd"/>
      <w:r w:rsidR="00B54457">
        <w:rPr>
          <w:sz w:val="24"/>
          <w:szCs w:val="24"/>
        </w:rPr>
        <w:t xml:space="preserve"> da decisão da inabilitação.”. </w:t>
      </w:r>
      <w:r w:rsidR="00B54457">
        <w:rPr>
          <w:color w:val="000000" w:themeColor="text1"/>
          <w:sz w:val="24"/>
          <w:szCs w:val="24"/>
        </w:rPr>
        <w:t xml:space="preserve">O representante da empresa </w:t>
      </w:r>
      <w:r w:rsidR="00B54457" w:rsidRPr="00486FBC">
        <w:rPr>
          <w:b/>
          <w:sz w:val="24"/>
          <w:szCs w:val="24"/>
        </w:rPr>
        <w:t xml:space="preserve">NEW </w:t>
      </w:r>
      <w:r w:rsidR="00B54457" w:rsidRPr="00E94A59">
        <w:rPr>
          <w:b/>
          <w:sz w:val="24"/>
          <w:szCs w:val="24"/>
        </w:rPr>
        <w:t>NUTRI COMÉRCIO DE PRODUTOS NUTRICIONAIS LTDA</w:t>
      </w:r>
      <w:r w:rsidR="00B54457">
        <w:rPr>
          <w:sz w:val="24"/>
          <w:szCs w:val="24"/>
        </w:rPr>
        <w:t xml:space="preserve"> </w:t>
      </w:r>
      <w:r w:rsidR="00B54457">
        <w:rPr>
          <w:sz w:val="24"/>
          <w:szCs w:val="24"/>
        </w:rPr>
        <w:t>manifestou a intenção de interpor recurso, motivando:</w:t>
      </w:r>
      <w:r w:rsidR="00B54457">
        <w:rPr>
          <w:sz w:val="24"/>
          <w:szCs w:val="24"/>
        </w:rPr>
        <w:t xml:space="preserve"> </w:t>
      </w:r>
      <w:r w:rsidR="00B54457">
        <w:rPr>
          <w:sz w:val="24"/>
          <w:szCs w:val="24"/>
        </w:rPr>
        <w:t>“</w:t>
      </w:r>
      <w:proofErr w:type="gramStart"/>
      <w:r w:rsidR="00B54457">
        <w:rPr>
          <w:sz w:val="24"/>
          <w:szCs w:val="24"/>
        </w:rPr>
        <w:t>Descordar</w:t>
      </w:r>
      <w:proofErr w:type="gramEnd"/>
      <w:r w:rsidR="00B54457">
        <w:rPr>
          <w:sz w:val="24"/>
          <w:szCs w:val="24"/>
        </w:rPr>
        <w:t xml:space="preserve"> da decisão da inabilitação.” </w:t>
      </w:r>
      <w:r w:rsidR="00EB6569" w:rsidRPr="00E004E0">
        <w:rPr>
          <w:color w:val="000000" w:themeColor="text1"/>
          <w:sz w:val="24"/>
          <w:szCs w:val="24"/>
        </w:rPr>
        <w:t>As licitantes poderão interpor recurso no prazo de 3 (três) dias úteis, ficando os demais licitantes desde logo intimados para apresentar contrarrazões por igual prazo, que começará a correr do término do prazo do recorrente. A</w:t>
      </w:r>
      <w:r w:rsidR="00EB6569">
        <w:rPr>
          <w:color w:val="000000" w:themeColor="text1"/>
          <w:sz w:val="24"/>
          <w:szCs w:val="24"/>
        </w:rPr>
        <w:t>s</w:t>
      </w:r>
      <w:r w:rsidR="00EB6569" w:rsidRPr="00E004E0">
        <w:rPr>
          <w:color w:val="000000" w:themeColor="text1"/>
          <w:sz w:val="24"/>
          <w:szCs w:val="24"/>
        </w:rPr>
        <w:t xml:space="preserve"> </w:t>
      </w:r>
      <w:r w:rsidR="00EB6569">
        <w:rPr>
          <w:color w:val="000000" w:themeColor="text1"/>
          <w:sz w:val="24"/>
          <w:szCs w:val="24"/>
        </w:rPr>
        <w:t xml:space="preserve">demais </w:t>
      </w:r>
      <w:r w:rsidR="00EB6569" w:rsidRPr="00E004E0">
        <w:rPr>
          <w:color w:val="000000" w:themeColor="text1"/>
          <w:sz w:val="24"/>
          <w:szCs w:val="24"/>
        </w:rPr>
        <w:t>empresa</w:t>
      </w:r>
      <w:r w:rsidR="00EB6569">
        <w:rPr>
          <w:color w:val="000000" w:themeColor="text1"/>
          <w:sz w:val="24"/>
          <w:szCs w:val="24"/>
        </w:rPr>
        <w:t>s</w:t>
      </w:r>
      <w:r w:rsidR="00EB6569" w:rsidRPr="00E004E0">
        <w:rPr>
          <w:color w:val="000000" w:themeColor="text1"/>
          <w:sz w:val="24"/>
          <w:szCs w:val="24"/>
        </w:rPr>
        <w:t xml:space="preserve"> renuncia</w:t>
      </w:r>
      <w:r w:rsidR="00EB6569">
        <w:rPr>
          <w:color w:val="000000" w:themeColor="text1"/>
          <w:sz w:val="24"/>
          <w:szCs w:val="24"/>
        </w:rPr>
        <w:t>m</w:t>
      </w:r>
      <w:r w:rsidR="00EB6569" w:rsidRPr="00E004E0">
        <w:rPr>
          <w:color w:val="000000" w:themeColor="text1"/>
          <w:sz w:val="24"/>
          <w:szCs w:val="24"/>
        </w:rPr>
        <w:t xml:space="preserve"> ao direito de interpor recursos. Nada mais havendo a declarar foi encerrada a sessão, exatamente às 1</w:t>
      </w:r>
      <w:r w:rsidR="00EB6569">
        <w:rPr>
          <w:color w:val="000000" w:themeColor="text1"/>
          <w:sz w:val="24"/>
          <w:szCs w:val="24"/>
        </w:rPr>
        <w:t>5</w:t>
      </w:r>
      <w:r w:rsidR="00EB6569" w:rsidRPr="00E004E0">
        <w:rPr>
          <w:color w:val="000000" w:themeColor="text1"/>
          <w:sz w:val="24"/>
          <w:szCs w:val="24"/>
        </w:rPr>
        <w:t>h</w:t>
      </w:r>
      <w:r w:rsidR="00EB6569">
        <w:rPr>
          <w:color w:val="000000" w:themeColor="text1"/>
          <w:sz w:val="24"/>
          <w:szCs w:val="24"/>
        </w:rPr>
        <w:t>32</w:t>
      </w:r>
      <w:r w:rsidR="00EB6569" w:rsidRPr="00E004E0">
        <w:rPr>
          <w:color w:val="000000" w:themeColor="text1"/>
          <w:sz w:val="24"/>
          <w:szCs w:val="24"/>
        </w:rPr>
        <w:t>min, cuja ata foi lavrada e será assinada pela Pregoeira, Comissão, representante</w:t>
      </w:r>
      <w:r w:rsidR="00EB6569">
        <w:rPr>
          <w:color w:val="000000" w:themeColor="text1"/>
          <w:sz w:val="24"/>
          <w:szCs w:val="24"/>
        </w:rPr>
        <w:t>s</w:t>
      </w:r>
      <w:r w:rsidR="00EB6569" w:rsidRPr="00E004E0">
        <w:rPr>
          <w:color w:val="000000" w:themeColor="text1"/>
          <w:sz w:val="24"/>
          <w:szCs w:val="24"/>
        </w:rPr>
        <w:t xml:space="preserve"> do setor requisitante, representantes das empresas presentes e após a Procuradoria Jurídica para análise e parecer.</w:t>
      </w:r>
    </w:p>
    <w:p w:rsidR="00486FBC" w:rsidRDefault="00486FBC" w:rsidP="00E94A59">
      <w:pPr>
        <w:spacing w:line="360" w:lineRule="auto"/>
        <w:ind w:left="100" w:right="115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  <w:bookmarkStart w:id="0" w:name="_GoBack"/>
      <w:bookmarkEnd w:id="0"/>
    </w:p>
    <w:sectPr w:rsidR="00486FBC" w:rsidSect="00EB6569">
      <w:headerReference w:type="default" r:id="rId9"/>
      <w:pgSz w:w="12240" w:h="15840"/>
      <w:pgMar w:top="1801" w:right="1320" w:bottom="1276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7A" w:rsidRDefault="0005647A">
      <w:r>
        <w:separator/>
      </w:r>
    </w:p>
  </w:endnote>
  <w:endnote w:type="continuationSeparator" w:id="0">
    <w:p w:rsidR="0005647A" w:rsidRDefault="0005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7A" w:rsidRDefault="0005647A">
      <w:r>
        <w:separator/>
      </w:r>
    </w:p>
  </w:footnote>
  <w:footnote w:type="continuationSeparator" w:id="0">
    <w:p w:rsidR="0005647A" w:rsidRDefault="00056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21DEA40B" wp14:editId="7547F17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5647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EB0"/>
    <w:multiLevelType w:val="hybridMultilevel"/>
    <w:tmpl w:val="F20C3846"/>
    <w:lvl w:ilvl="0" w:tplc="2AE850D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5AB"/>
    <w:rsid w:val="00027EEA"/>
    <w:rsid w:val="000314F6"/>
    <w:rsid w:val="00033900"/>
    <w:rsid w:val="000343CD"/>
    <w:rsid w:val="000377C8"/>
    <w:rsid w:val="00042D2B"/>
    <w:rsid w:val="000463A1"/>
    <w:rsid w:val="000507A6"/>
    <w:rsid w:val="0005647A"/>
    <w:rsid w:val="000653C6"/>
    <w:rsid w:val="0006718B"/>
    <w:rsid w:val="000766F8"/>
    <w:rsid w:val="00080D98"/>
    <w:rsid w:val="00081DE9"/>
    <w:rsid w:val="00092DE6"/>
    <w:rsid w:val="00097C1E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296F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5ECD"/>
    <w:rsid w:val="00186101"/>
    <w:rsid w:val="001873EF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43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34C7F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13FE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86952"/>
    <w:rsid w:val="00392120"/>
    <w:rsid w:val="0039321C"/>
    <w:rsid w:val="00393C29"/>
    <w:rsid w:val="003B747E"/>
    <w:rsid w:val="003D439F"/>
    <w:rsid w:val="003E558F"/>
    <w:rsid w:val="003F1306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04C3"/>
    <w:rsid w:val="00461755"/>
    <w:rsid w:val="00462234"/>
    <w:rsid w:val="0046439E"/>
    <w:rsid w:val="004655FB"/>
    <w:rsid w:val="004670D5"/>
    <w:rsid w:val="00476F84"/>
    <w:rsid w:val="00480ADC"/>
    <w:rsid w:val="0048128B"/>
    <w:rsid w:val="00486FBC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0332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642C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14CC"/>
    <w:rsid w:val="00583DAA"/>
    <w:rsid w:val="005873E2"/>
    <w:rsid w:val="00587EFD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2255D"/>
    <w:rsid w:val="0062277C"/>
    <w:rsid w:val="00633EB9"/>
    <w:rsid w:val="00642C93"/>
    <w:rsid w:val="00644251"/>
    <w:rsid w:val="0064632B"/>
    <w:rsid w:val="006526B9"/>
    <w:rsid w:val="0066442B"/>
    <w:rsid w:val="006731A0"/>
    <w:rsid w:val="0067507D"/>
    <w:rsid w:val="0067620C"/>
    <w:rsid w:val="006766B8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1A9A"/>
    <w:rsid w:val="006E37FB"/>
    <w:rsid w:val="006E7544"/>
    <w:rsid w:val="007009A0"/>
    <w:rsid w:val="00704445"/>
    <w:rsid w:val="00707160"/>
    <w:rsid w:val="00714A6D"/>
    <w:rsid w:val="00716DFE"/>
    <w:rsid w:val="00725B56"/>
    <w:rsid w:val="00734B95"/>
    <w:rsid w:val="0075699B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379F4"/>
    <w:rsid w:val="00846F43"/>
    <w:rsid w:val="00852BD7"/>
    <w:rsid w:val="008545DD"/>
    <w:rsid w:val="00854CD7"/>
    <w:rsid w:val="00862957"/>
    <w:rsid w:val="0088157B"/>
    <w:rsid w:val="00883655"/>
    <w:rsid w:val="008841F1"/>
    <w:rsid w:val="00890187"/>
    <w:rsid w:val="008A490C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04D32"/>
    <w:rsid w:val="00910075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9790B"/>
    <w:rsid w:val="009A6CE7"/>
    <w:rsid w:val="009A742D"/>
    <w:rsid w:val="009C305A"/>
    <w:rsid w:val="009C3264"/>
    <w:rsid w:val="009D7008"/>
    <w:rsid w:val="009E02A5"/>
    <w:rsid w:val="009E09FD"/>
    <w:rsid w:val="009E239F"/>
    <w:rsid w:val="009E5A84"/>
    <w:rsid w:val="009E6A30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667A4"/>
    <w:rsid w:val="00A67F3B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4DC8"/>
    <w:rsid w:val="00B17A44"/>
    <w:rsid w:val="00B20993"/>
    <w:rsid w:val="00B23C3E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4457"/>
    <w:rsid w:val="00B55116"/>
    <w:rsid w:val="00B60116"/>
    <w:rsid w:val="00B6214A"/>
    <w:rsid w:val="00B7143E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A53D1"/>
    <w:rsid w:val="00BB2653"/>
    <w:rsid w:val="00BB3F7A"/>
    <w:rsid w:val="00BB78B2"/>
    <w:rsid w:val="00BC7A17"/>
    <w:rsid w:val="00BD218C"/>
    <w:rsid w:val="00BF1CE4"/>
    <w:rsid w:val="00BF5929"/>
    <w:rsid w:val="00BF5F8F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0525"/>
    <w:rsid w:val="00C97736"/>
    <w:rsid w:val="00CA4950"/>
    <w:rsid w:val="00CA582B"/>
    <w:rsid w:val="00CC084B"/>
    <w:rsid w:val="00CC4410"/>
    <w:rsid w:val="00CD4896"/>
    <w:rsid w:val="00CD5C51"/>
    <w:rsid w:val="00CE3802"/>
    <w:rsid w:val="00CE5FFD"/>
    <w:rsid w:val="00CE69B6"/>
    <w:rsid w:val="00CE7EC4"/>
    <w:rsid w:val="00D02615"/>
    <w:rsid w:val="00D02900"/>
    <w:rsid w:val="00D0614E"/>
    <w:rsid w:val="00D16683"/>
    <w:rsid w:val="00D16B9D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3B49"/>
    <w:rsid w:val="00DB41BD"/>
    <w:rsid w:val="00DD3CBF"/>
    <w:rsid w:val="00DD4A17"/>
    <w:rsid w:val="00DD66EE"/>
    <w:rsid w:val="00DE0662"/>
    <w:rsid w:val="00DE1CD3"/>
    <w:rsid w:val="00DF0087"/>
    <w:rsid w:val="00DF0273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25F91"/>
    <w:rsid w:val="00E32CF2"/>
    <w:rsid w:val="00E37A9C"/>
    <w:rsid w:val="00E37C30"/>
    <w:rsid w:val="00E42135"/>
    <w:rsid w:val="00E42403"/>
    <w:rsid w:val="00E42D8F"/>
    <w:rsid w:val="00E45B18"/>
    <w:rsid w:val="00E52AD5"/>
    <w:rsid w:val="00E53F2E"/>
    <w:rsid w:val="00E578AF"/>
    <w:rsid w:val="00E60C52"/>
    <w:rsid w:val="00E63DE5"/>
    <w:rsid w:val="00E666E7"/>
    <w:rsid w:val="00E71071"/>
    <w:rsid w:val="00E71B1A"/>
    <w:rsid w:val="00E74992"/>
    <w:rsid w:val="00E74EB7"/>
    <w:rsid w:val="00E80026"/>
    <w:rsid w:val="00E91305"/>
    <w:rsid w:val="00E92404"/>
    <w:rsid w:val="00E94A59"/>
    <w:rsid w:val="00EB041E"/>
    <w:rsid w:val="00EB192A"/>
    <w:rsid w:val="00EB4097"/>
    <w:rsid w:val="00EB6569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34AAB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mjardim.rj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1514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14</cp:revision>
  <cp:lastPrinted>2023-04-05T18:36:00Z</cp:lastPrinted>
  <dcterms:created xsi:type="dcterms:W3CDTF">2023-04-14T12:35:00Z</dcterms:created>
  <dcterms:modified xsi:type="dcterms:W3CDTF">2023-04-14T18:35:00Z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